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Pr="00E201FF" w:rsidRDefault="00A1240E" w:rsidP="00A1240E">
      <w:pPr>
        <w:jc w:val="center"/>
        <w:rPr>
          <w:rFonts w:cstheme="minorHAnsi"/>
          <w:b/>
          <w:i/>
          <w:sz w:val="40"/>
          <w:szCs w:val="40"/>
          <w:highlight w:val="yellow"/>
          <w:u w:val="single"/>
        </w:rPr>
      </w:pPr>
      <w:r w:rsidRPr="00E201FF">
        <w:rPr>
          <w:rFonts w:cstheme="minorHAnsi"/>
          <w:b/>
          <w:i/>
          <w:sz w:val="40"/>
          <w:szCs w:val="40"/>
          <w:highlight w:val="yellow"/>
          <w:u w:val="single"/>
        </w:rPr>
        <w:t xml:space="preserve">OBRAZLOŽENJE </w:t>
      </w:r>
      <w:r w:rsidR="00E201FF" w:rsidRPr="00E201FF">
        <w:rPr>
          <w:rFonts w:cstheme="minorHAnsi"/>
          <w:b/>
          <w:i/>
          <w:sz w:val="40"/>
          <w:szCs w:val="40"/>
          <w:highlight w:val="yellow"/>
          <w:u w:val="single"/>
        </w:rPr>
        <w:t>GODIŠNJEG</w:t>
      </w:r>
      <w:r w:rsidRPr="00E201FF">
        <w:rPr>
          <w:rFonts w:cstheme="minorHAnsi"/>
          <w:b/>
          <w:i/>
          <w:sz w:val="40"/>
          <w:szCs w:val="40"/>
          <w:highlight w:val="yellow"/>
          <w:u w:val="single"/>
        </w:rPr>
        <w:t xml:space="preserve"> IZVJEŠTAJA O IZVRŠENJU </w:t>
      </w:r>
    </w:p>
    <w:p w:rsidR="00A1240E" w:rsidRDefault="00A1240E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E201FF">
        <w:rPr>
          <w:rFonts w:cstheme="minorHAnsi"/>
          <w:b/>
          <w:i/>
          <w:sz w:val="40"/>
          <w:szCs w:val="40"/>
          <w:highlight w:val="yellow"/>
          <w:u w:val="single"/>
        </w:rPr>
        <w:t xml:space="preserve">FINANCIJSKOG PLANA ZA </w:t>
      </w:r>
      <w:r w:rsidR="00E201FF" w:rsidRPr="00E201FF">
        <w:rPr>
          <w:rFonts w:cstheme="minorHAnsi"/>
          <w:b/>
          <w:i/>
          <w:sz w:val="40"/>
          <w:szCs w:val="40"/>
          <w:highlight w:val="yellow"/>
          <w:u w:val="single"/>
        </w:rPr>
        <w:t>2023. GODINU</w:t>
      </w:r>
    </w:p>
    <w:p w:rsidR="00E201FF" w:rsidRDefault="00E201FF" w:rsidP="00A1240E">
      <w:pPr>
        <w:jc w:val="center"/>
        <w:rPr>
          <w:rFonts w:cstheme="minorHAnsi"/>
          <w:b/>
          <w:sz w:val="40"/>
          <w:szCs w:val="40"/>
        </w:rPr>
      </w:pPr>
    </w:p>
    <w:p w:rsidR="00E201FF" w:rsidRDefault="00E201FF" w:rsidP="00A1240E">
      <w:pPr>
        <w:jc w:val="center"/>
        <w:rPr>
          <w:rFonts w:cstheme="minorHAnsi"/>
          <w:b/>
          <w:sz w:val="40"/>
          <w:szCs w:val="40"/>
        </w:rPr>
      </w:pPr>
    </w:p>
    <w:p w:rsidR="00E201FF" w:rsidRDefault="00E201FF" w:rsidP="00A1240E">
      <w:pPr>
        <w:jc w:val="center"/>
        <w:rPr>
          <w:rFonts w:cstheme="minorHAnsi"/>
          <w:b/>
          <w:sz w:val="40"/>
          <w:szCs w:val="40"/>
        </w:rPr>
      </w:pPr>
    </w:p>
    <w:p w:rsidR="00E201FF" w:rsidRDefault="00E201FF" w:rsidP="00A1240E">
      <w:pPr>
        <w:jc w:val="center"/>
        <w:rPr>
          <w:rFonts w:cstheme="minorHAnsi"/>
          <w:b/>
          <w:sz w:val="40"/>
          <w:szCs w:val="40"/>
        </w:rPr>
      </w:pPr>
    </w:p>
    <w:p w:rsidR="00A1240E" w:rsidRDefault="005115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  <w:r>
        <w:rPr>
          <w:rFonts w:cstheme="minorHAnsi"/>
          <w:b/>
          <w:i/>
          <w:sz w:val="40"/>
          <w:szCs w:val="40"/>
          <w:highlight w:val="yellow"/>
          <w:u w:val="single"/>
        </w:rPr>
        <w:t xml:space="preserve">OSNOVNA </w:t>
      </w:r>
      <w:r w:rsidRPr="005115FF">
        <w:rPr>
          <w:rFonts w:cstheme="minorHAnsi"/>
          <w:b/>
          <w:i/>
          <w:sz w:val="40"/>
          <w:szCs w:val="40"/>
          <w:highlight w:val="yellow"/>
          <w:u w:val="single"/>
        </w:rPr>
        <w:t>ŠKOLA MOKOŠICA, DUBROVNIK</w:t>
      </w:r>
      <w:r w:rsidR="00326E7E" w:rsidRPr="00E201FF">
        <w:rPr>
          <w:rFonts w:cstheme="minorHAnsi"/>
          <w:b/>
          <w:i/>
          <w:sz w:val="40"/>
          <w:szCs w:val="40"/>
          <w:u w:val="single"/>
        </w:rPr>
        <w:t xml:space="preserve"> </w:t>
      </w: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P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326E7E" w:rsidRPr="00326E7E" w:rsidRDefault="00326E7E" w:rsidP="00326E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lang w:eastAsia="zh-CN"/>
        </w:rPr>
        <w:t>RAZINA: 31</w:t>
      </w:r>
    </w:p>
    <w:p w:rsidR="00326E7E" w:rsidRPr="00326E7E" w:rsidRDefault="004C2544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Bartola Kašića 20</w:t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lang w:eastAsia="zh-CN"/>
        </w:rPr>
        <w:t>RKDP</w:t>
      </w:r>
      <w:proofErr w:type="spellEnd"/>
      <w:r>
        <w:rPr>
          <w:rFonts w:ascii="Arial" w:eastAsia="Times New Roman" w:hAnsi="Arial" w:cs="Arial"/>
          <w:b/>
          <w:lang w:eastAsia="zh-CN"/>
        </w:rPr>
        <w:t>: 09021</w:t>
      </w:r>
    </w:p>
    <w:p w:rsidR="00326E7E" w:rsidRPr="00326E7E" w:rsidRDefault="00326E7E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4C2544">
        <w:rPr>
          <w:rFonts w:ascii="Arial" w:eastAsia="Times New Roman" w:hAnsi="Arial" w:cs="Arial"/>
          <w:b/>
          <w:lang w:eastAsia="zh-CN"/>
        </w:rPr>
        <w:t>Matični broj: 00462110</w:t>
      </w:r>
    </w:p>
    <w:p w:rsidR="00326E7E" w:rsidRPr="00326E7E" w:rsidRDefault="00326E7E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4C2544">
        <w:rPr>
          <w:rFonts w:ascii="Arial" w:eastAsia="Times New Roman" w:hAnsi="Arial" w:cs="Arial"/>
          <w:b/>
          <w:lang w:eastAsia="zh-CN"/>
        </w:rPr>
        <w:t xml:space="preserve">Šifarska </w:t>
      </w:r>
      <w:proofErr w:type="spellStart"/>
      <w:r w:rsidR="004C2544">
        <w:rPr>
          <w:rFonts w:ascii="Arial" w:eastAsia="Times New Roman" w:hAnsi="Arial" w:cs="Arial"/>
          <w:b/>
          <w:lang w:eastAsia="zh-CN"/>
        </w:rPr>
        <w:t>oznaka:8520</w:t>
      </w:r>
      <w:proofErr w:type="spellEnd"/>
    </w:p>
    <w:p w:rsidR="00326E7E" w:rsidRPr="00E201FF" w:rsidRDefault="00326E7E" w:rsidP="00E20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Arial" w:hAnsi="Arial" w:cs="Arial"/>
          <w:b/>
          <w:sz w:val="24"/>
          <w:szCs w:val="24"/>
          <w:u w:val="single"/>
          <w:lang w:eastAsia="zh-CN"/>
        </w:rPr>
        <w:t xml:space="preserve">                                                                         </w:t>
      </w:r>
      <w:r w:rsidR="004C2544">
        <w:rPr>
          <w:rFonts w:ascii="Arial" w:eastAsia="Arial" w:hAnsi="Arial" w:cs="Arial"/>
          <w:b/>
          <w:sz w:val="24"/>
          <w:szCs w:val="24"/>
          <w:u w:val="single"/>
          <w:lang w:eastAsia="zh-CN"/>
        </w:rPr>
        <w:t xml:space="preserve"> </w:t>
      </w:r>
      <w:r w:rsidRPr="00326E7E">
        <w:rPr>
          <w:rFonts w:ascii="Arial" w:eastAsia="Arial" w:hAnsi="Arial" w:cs="Arial"/>
          <w:b/>
          <w:sz w:val="24"/>
          <w:szCs w:val="24"/>
          <w:u w:val="single"/>
          <w:lang w:eastAsia="zh-CN"/>
        </w:rPr>
        <w:t xml:space="preserve"> </w:t>
      </w:r>
      <w:r w:rsidR="004C2544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IBAN:HR4624070001100020159</w:t>
      </w:r>
    </w:p>
    <w:p w:rsidR="00A1240E" w:rsidRPr="00A1240E" w:rsidRDefault="00A1240E" w:rsidP="00A1240E">
      <w:pPr>
        <w:jc w:val="center"/>
        <w:rPr>
          <w:rFonts w:cstheme="minorHAnsi"/>
          <w:b/>
          <w:sz w:val="24"/>
          <w:szCs w:val="24"/>
        </w:rPr>
      </w:pPr>
    </w:p>
    <w:p w:rsidR="00A1240E" w:rsidRPr="00474C8D" w:rsidRDefault="00A1240E" w:rsidP="00A1240E">
      <w:pPr>
        <w:rPr>
          <w:i/>
          <w:color w:val="231F20"/>
          <w:shd w:val="clear" w:color="auto" w:fill="FFFFFF"/>
        </w:rPr>
      </w:pPr>
      <w:r w:rsidRPr="00474C8D">
        <w:rPr>
          <w:i/>
          <w:color w:val="231F20"/>
          <w:shd w:val="clear" w:color="auto" w:fill="FFFFFF"/>
        </w:rPr>
        <w:lastRenderedPageBreak/>
        <w:t>Pravilnikom o polugodišnjem i godišnjem izvještaju o izvršenju proračuna i financijskog plana propisuje se izgled, sadržaj, obveznici primjene, način i rokovi podnošenja, donošenja i objave polugodišnjeg i godišnjeg izvještaja o izvršenju proračuna i financijskog plana.</w:t>
      </w:r>
    </w:p>
    <w:p w:rsidR="00A1240E" w:rsidRPr="00474C8D" w:rsidRDefault="00A1240E" w:rsidP="00A1240E">
      <w:pPr>
        <w:rPr>
          <w:rFonts w:cstheme="minorHAnsi"/>
          <w:b/>
          <w:i/>
        </w:rPr>
      </w:pPr>
    </w:p>
    <w:p w:rsidR="00474C8D" w:rsidRDefault="00474C8D" w:rsidP="00C85291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474C8D" w:rsidRDefault="00474C8D" w:rsidP="00474C8D">
      <w:pPr>
        <w:pStyle w:val="box474667"/>
        <w:shd w:val="clear" w:color="auto" w:fill="FFFFFF"/>
        <w:spacing w:before="204" w:beforeAutospacing="0" w:after="72" w:afterAutospacing="0"/>
        <w:ind w:left="36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A1240E" w:rsidRDefault="00A1240E" w:rsidP="00C85291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  <w:bookmarkStart w:id="0" w:name="_Hlk161661890"/>
      <w:r w:rsidRPr="00E201FF">
        <w:rPr>
          <w:rFonts w:asciiTheme="minorHAnsi" w:hAnsiTheme="minorHAnsi" w:cstheme="minorHAnsi"/>
          <w:b/>
          <w:i/>
          <w:color w:val="231F20"/>
        </w:rPr>
        <w:t xml:space="preserve">OPĆI DIO GODIŠNJEG </w:t>
      </w:r>
      <w:proofErr w:type="spellStart"/>
      <w:r w:rsidR="005B4C07">
        <w:rPr>
          <w:rFonts w:asciiTheme="minorHAnsi" w:hAnsiTheme="minorHAnsi" w:cstheme="minorHAnsi"/>
          <w:b/>
          <w:i/>
          <w:color w:val="231F20"/>
        </w:rPr>
        <w:t>IZVJEŠTAJA</w:t>
      </w:r>
      <w:proofErr w:type="spellEnd"/>
      <w:r w:rsidR="005B4C07">
        <w:rPr>
          <w:rFonts w:asciiTheme="minorHAnsi" w:hAnsiTheme="minorHAnsi" w:cstheme="minorHAnsi"/>
          <w:b/>
          <w:i/>
          <w:color w:val="231F20"/>
        </w:rPr>
        <w:t xml:space="preserve"> O </w:t>
      </w:r>
      <w:proofErr w:type="spellStart"/>
      <w:r w:rsidR="005B4C07">
        <w:rPr>
          <w:rFonts w:asciiTheme="minorHAnsi" w:hAnsiTheme="minorHAnsi" w:cstheme="minorHAnsi"/>
          <w:b/>
          <w:i/>
          <w:color w:val="231F20"/>
        </w:rPr>
        <w:t>IZVRŠENJU</w:t>
      </w:r>
      <w:proofErr w:type="spellEnd"/>
      <w:r w:rsidR="005B4C07">
        <w:rPr>
          <w:rFonts w:asciiTheme="minorHAnsi" w:hAnsiTheme="minorHAnsi" w:cstheme="minorHAnsi"/>
          <w:b/>
          <w:i/>
          <w:color w:val="231F20"/>
        </w:rPr>
        <w:t xml:space="preserve"> </w:t>
      </w:r>
      <w:proofErr w:type="spellStart"/>
      <w:r w:rsidR="005B4C07">
        <w:rPr>
          <w:rFonts w:asciiTheme="minorHAnsi" w:hAnsiTheme="minorHAnsi" w:cstheme="minorHAnsi"/>
          <w:b/>
          <w:i/>
          <w:color w:val="231F20"/>
        </w:rPr>
        <w:t>FINANCIJSKOG</w:t>
      </w:r>
      <w:proofErr w:type="spellEnd"/>
      <w:r w:rsidR="005B4C07">
        <w:rPr>
          <w:rFonts w:asciiTheme="minorHAnsi" w:hAnsiTheme="minorHAnsi" w:cstheme="minorHAnsi"/>
          <w:b/>
          <w:i/>
          <w:color w:val="231F20"/>
        </w:rPr>
        <w:t xml:space="preserve"> PLANA</w:t>
      </w:r>
    </w:p>
    <w:bookmarkEnd w:id="0"/>
    <w:p w:rsidR="00C85291" w:rsidRDefault="00C85291" w:rsidP="00C85291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474C8D" w:rsidRPr="0018181C" w:rsidRDefault="00474C8D" w:rsidP="00C85291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rFonts w:ascii="Arial" w:hAnsi="Arial" w:cs="Arial"/>
          <w:b/>
          <w:i/>
          <w:color w:val="231F20"/>
        </w:rPr>
      </w:pPr>
    </w:p>
    <w:p w:rsidR="00A1240E" w:rsidRPr="0018181C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</w:rPr>
        <w:t xml:space="preserve"> </w:t>
      </w:r>
      <w:r w:rsidRPr="0018181C">
        <w:rPr>
          <w:rFonts w:ascii="Arial" w:hAnsi="Arial" w:cs="Arial"/>
          <w:color w:val="231F20"/>
          <w:sz w:val="22"/>
          <w:szCs w:val="22"/>
          <w:lang w:val="hr-HR"/>
        </w:rPr>
        <w:t>Opći dio sadrži:</w:t>
      </w:r>
    </w:p>
    <w:p w:rsidR="00C85291" w:rsidRPr="0018181C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</w:p>
    <w:p w:rsidR="00A1240E" w:rsidRPr="0018181C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  <w:sz w:val="22"/>
          <w:szCs w:val="22"/>
          <w:lang w:val="hr-HR"/>
        </w:rPr>
        <w:t>– sažetak Računa prihoda i rashoda i Računa financiranja,</w:t>
      </w:r>
    </w:p>
    <w:p w:rsidR="00A1240E" w:rsidRPr="0018181C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  <w:sz w:val="22"/>
          <w:szCs w:val="22"/>
          <w:lang w:val="hr-HR"/>
        </w:rPr>
        <w:t>– Račun prihoda i rashoda i</w:t>
      </w:r>
    </w:p>
    <w:p w:rsidR="00A1240E" w:rsidRPr="0018181C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  <w:sz w:val="22"/>
          <w:szCs w:val="22"/>
          <w:lang w:val="hr-HR"/>
        </w:rPr>
        <w:t>– Račun financiranja.</w:t>
      </w:r>
    </w:p>
    <w:p w:rsidR="00C85291" w:rsidRPr="0018181C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</w:p>
    <w:p w:rsidR="00A1240E" w:rsidRPr="0018181C" w:rsidRDefault="00A1240E" w:rsidP="00891898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  <w:sz w:val="22"/>
          <w:szCs w:val="22"/>
          <w:lang w:val="hr-HR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:rsidR="00C85291" w:rsidRPr="0018181C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</w:p>
    <w:p w:rsidR="00A1240E" w:rsidRPr="0018181C" w:rsidRDefault="00A1240E" w:rsidP="00891898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  <w:lang w:val="hr-HR"/>
        </w:rPr>
      </w:pPr>
      <w:r w:rsidRPr="0018181C">
        <w:rPr>
          <w:rFonts w:ascii="Arial" w:hAnsi="Arial" w:cs="Arial"/>
          <w:color w:val="231F20"/>
          <w:sz w:val="22"/>
          <w:szCs w:val="22"/>
          <w:lang w:val="hr-HR"/>
        </w:rPr>
        <w:t>Opći dio polugodišnjeg i godišnjeg izvještaja o izvršenju proračuna sadrži rebalans ako je od donošenja proračuna bilo izmjena i dopuna proračuna</w:t>
      </w:r>
      <w:r w:rsidR="007E4F80" w:rsidRPr="0018181C">
        <w:rPr>
          <w:rFonts w:ascii="Arial" w:hAnsi="Arial" w:cs="Arial"/>
          <w:color w:val="231F20"/>
          <w:sz w:val="22"/>
          <w:szCs w:val="22"/>
          <w:lang w:val="hr-HR"/>
        </w:rPr>
        <w:t>.</w:t>
      </w:r>
    </w:p>
    <w:p w:rsidR="00C85291" w:rsidRPr="0018181C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sz w:val="22"/>
          <w:szCs w:val="22"/>
          <w:lang w:val="hr-HR"/>
        </w:rPr>
      </w:pPr>
    </w:p>
    <w:p w:rsidR="00A96485" w:rsidRPr="0018181C" w:rsidRDefault="00891898" w:rsidP="00891898">
      <w:pPr>
        <w:rPr>
          <w:rFonts w:ascii="Arial" w:hAnsi="Arial" w:cs="Arial"/>
        </w:rPr>
      </w:pPr>
      <w:r w:rsidRPr="0018181C">
        <w:rPr>
          <w:rFonts w:ascii="Arial" w:hAnsi="Arial" w:cs="Arial"/>
        </w:rPr>
        <w:t xml:space="preserve">Iz sažetka Računa prihoda i rashoda vidljivo je da su u izvještajnom razdoblju ostvareni ukupni prihodi i </w:t>
      </w:r>
      <w:r w:rsidR="00167059">
        <w:rPr>
          <w:rFonts w:ascii="Arial" w:hAnsi="Arial" w:cs="Arial"/>
        </w:rPr>
        <w:t>primici u iznosu od 2.364.392,70</w:t>
      </w:r>
      <w:r w:rsidRPr="0018181C">
        <w:rPr>
          <w:rFonts w:ascii="Arial" w:hAnsi="Arial" w:cs="Arial"/>
        </w:rPr>
        <w:t xml:space="preserve"> eura, te realizirani ukupni rashodi i</w:t>
      </w:r>
      <w:r w:rsidR="00167059">
        <w:rPr>
          <w:rFonts w:ascii="Arial" w:hAnsi="Arial" w:cs="Arial"/>
        </w:rPr>
        <w:t xml:space="preserve"> izdaci u iznosu od 2.369.753,00</w:t>
      </w:r>
      <w:r w:rsidRPr="0018181C">
        <w:rPr>
          <w:rFonts w:ascii="Arial" w:hAnsi="Arial" w:cs="Arial"/>
        </w:rPr>
        <w:t xml:space="preserve"> eura te je rezultat izvještajnog razdoblja manj</w:t>
      </w:r>
      <w:r w:rsidR="00167059">
        <w:rPr>
          <w:rFonts w:ascii="Arial" w:hAnsi="Arial" w:cs="Arial"/>
        </w:rPr>
        <w:t xml:space="preserve">ak prihoda u iznosu  5.360,30 </w:t>
      </w:r>
      <w:r w:rsidRPr="0018181C">
        <w:rPr>
          <w:rFonts w:ascii="Arial" w:hAnsi="Arial" w:cs="Arial"/>
        </w:rPr>
        <w:t>eura.  Preneseni rezultat poslovanja (preneseni višak)  iz 2022. godi</w:t>
      </w:r>
      <w:r w:rsidR="00167059">
        <w:rPr>
          <w:rFonts w:ascii="Arial" w:hAnsi="Arial" w:cs="Arial"/>
        </w:rPr>
        <w:t>ne  u 2023. godinu iznosio je 7.360,69</w:t>
      </w:r>
      <w:r w:rsidRPr="0018181C">
        <w:rPr>
          <w:rFonts w:ascii="Arial" w:hAnsi="Arial" w:cs="Arial"/>
        </w:rPr>
        <w:t xml:space="preserve"> eura.  </w:t>
      </w:r>
    </w:p>
    <w:p w:rsidR="00A96485" w:rsidRPr="0018181C" w:rsidRDefault="00A96485" w:rsidP="00891898">
      <w:pPr>
        <w:rPr>
          <w:rFonts w:ascii="Arial" w:hAnsi="Arial" w:cs="Arial"/>
        </w:rPr>
      </w:pPr>
    </w:p>
    <w:p w:rsidR="00891898" w:rsidRPr="0018181C" w:rsidRDefault="00891898" w:rsidP="00891898">
      <w:pPr>
        <w:rPr>
          <w:rFonts w:ascii="Arial" w:hAnsi="Arial" w:cs="Arial"/>
        </w:rPr>
      </w:pPr>
      <w:r w:rsidRPr="0018181C">
        <w:rPr>
          <w:rFonts w:ascii="Arial" w:hAnsi="Arial" w:cs="Arial"/>
        </w:rPr>
        <w:t xml:space="preserve">Usporedbom tekućih podatka s podacima za  isto razdoblje prošle proračunske godine vidljivi su veći ostvareni prihodi poslovanja ove godine ali i veći ostvareni rashodi poslovanja. Razlog povećanja prihoda i rashoda je promatranom razdoblju odnosi se najvećim dijelom na </w:t>
      </w:r>
      <w:r w:rsidR="00A96485" w:rsidRPr="0018181C">
        <w:rPr>
          <w:rFonts w:ascii="Arial" w:hAnsi="Arial" w:cs="Arial"/>
        </w:rPr>
        <w:t xml:space="preserve"> rashode i prihode koji su nastali i ostvareni su temeljem  preseljenja škole na novu lokaciju. Također, tijekom 2023. povećani su rashodi i ostvareni prihodi na temelju povećanja plaća u školstvu. </w:t>
      </w:r>
    </w:p>
    <w:p w:rsidR="00C85291" w:rsidRPr="0018181C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96485" w:rsidRPr="0018181C" w:rsidRDefault="00A96485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9E4BFB" w:rsidRPr="0018181C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9E4BFB" w:rsidRPr="0018181C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695B38" w:rsidRDefault="00695B38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:rsidR="00474C8D" w:rsidRPr="00474C8D" w:rsidRDefault="00474C8D" w:rsidP="00474C8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>.</w:t>
      </w:r>
    </w:p>
    <w:p w:rsidR="00695B38" w:rsidRPr="009E4BFB" w:rsidRDefault="00695B38" w:rsidP="0018181C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:rsidR="00A96485" w:rsidRDefault="00781D2C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456289BA" wp14:editId="72FD698A">
            <wp:extent cx="5114925" cy="347662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7234587-42D0-4A76-9E9D-E3CC1E5A7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1D2C" w:rsidRPr="00474C8D" w:rsidRDefault="00781D2C" w:rsidP="00781D2C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Grafikon </w:t>
      </w:r>
      <w:r>
        <w:rPr>
          <w:rFonts w:asciiTheme="minorHAnsi" w:hAnsiTheme="minorHAnsi" w:cstheme="minorHAnsi"/>
          <w:sz w:val="18"/>
          <w:szCs w:val="18"/>
          <w:lang w:val="hr-HR"/>
        </w:rPr>
        <w:t>1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. prikazuje planirane/ ostvarene </w:t>
      </w:r>
      <w:r>
        <w:rPr>
          <w:rFonts w:asciiTheme="minorHAnsi" w:hAnsiTheme="minorHAnsi" w:cstheme="minorHAnsi"/>
          <w:sz w:val="18"/>
          <w:szCs w:val="18"/>
          <w:lang w:val="hr-HR"/>
        </w:rPr>
        <w:t xml:space="preserve">prihode 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>u 2023. godini po ekonomskoj klasifikaciji.</w:t>
      </w:r>
    </w:p>
    <w:p w:rsidR="00781D2C" w:rsidRDefault="00781D2C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781D2C" w:rsidRDefault="00781D2C" w:rsidP="00781D2C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781D2C" w:rsidRDefault="00781D2C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C209A" w:rsidRPr="0018181C" w:rsidRDefault="00FC209A" w:rsidP="00FC209A">
      <w:pPr>
        <w:jc w:val="both"/>
        <w:rPr>
          <w:rFonts w:ascii="Arial" w:hAnsi="Arial" w:cs="Arial"/>
          <w:i/>
        </w:rPr>
      </w:pPr>
      <w:r w:rsidRPr="0018181C">
        <w:rPr>
          <w:rFonts w:ascii="Arial" w:hAnsi="Arial" w:cs="Arial"/>
          <w:i/>
        </w:rPr>
        <w:t>Ukupni prihodi su</w:t>
      </w:r>
      <w:r w:rsidR="007D68DC">
        <w:rPr>
          <w:rFonts w:ascii="Arial" w:hAnsi="Arial" w:cs="Arial"/>
          <w:i/>
        </w:rPr>
        <w:t xml:space="preserve"> planirani u iznosu od 2.437.088,00</w:t>
      </w:r>
      <w:r w:rsidRPr="0018181C">
        <w:rPr>
          <w:rFonts w:ascii="Arial" w:hAnsi="Arial" w:cs="Arial"/>
          <w:i/>
        </w:rPr>
        <w:t xml:space="preserve"> eura te ostvarenje prih</w:t>
      </w:r>
      <w:r w:rsidR="007D68DC">
        <w:rPr>
          <w:rFonts w:ascii="Arial" w:hAnsi="Arial" w:cs="Arial"/>
          <w:i/>
        </w:rPr>
        <w:t>oda za 2023. godinu iznosi 97,02</w:t>
      </w:r>
      <w:r w:rsidRPr="0018181C">
        <w:rPr>
          <w:rFonts w:ascii="Arial" w:hAnsi="Arial" w:cs="Arial"/>
          <w:i/>
        </w:rPr>
        <w:t>%.</w:t>
      </w:r>
    </w:p>
    <w:p w:rsidR="00FC209A" w:rsidRPr="0018181C" w:rsidRDefault="00FC209A" w:rsidP="00FC209A">
      <w:pPr>
        <w:jc w:val="both"/>
        <w:rPr>
          <w:rFonts w:ascii="Arial" w:hAnsi="Arial" w:cs="Arial"/>
          <w:i/>
          <w:u w:val="single"/>
        </w:rPr>
      </w:pPr>
    </w:p>
    <w:p w:rsidR="00FC209A" w:rsidRPr="0018181C" w:rsidRDefault="00FC209A" w:rsidP="00FC209A">
      <w:pPr>
        <w:jc w:val="both"/>
        <w:rPr>
          <w:rFonts w:ascii="Arial" w:hAnsi="Arial" w:cs="Arial"/>
          <w:u w:val="single"/>
        </w:rPr>
      </w:pPr>
      <w:r w:rsidRPr="0018181C">
        <w:rPr>
          <w:rFonts w:ascii="Arial" w:hAnsi="Arial" w:cs="Arial"/>
          <w:u w:val="single"/>
        </w:rPr>
        <w:t>Pomoći iz inozemstva i od subjekata unutar općeg proračuna</w:t>
      </w:r>
    </w:p>
    <w:p w:rsidR="00FC209A" w:rsidRPr="0018181C" w:rsidRDefault="00FC209A" w:rsidP="00FC209A">
      <w:pPr>
        <w:jc w:val="both"/>
        <w:rPr>
          <w:rFonts w:ascii="Arial" w:hAnsi="Arial" w:cs="Arial"/>
          <w:b/>
        </w:rPr>
      </w:pPr>
      <w:r w:rsidRPr="0018181C">
        <w:rPr>
          <w:rFonts w:ascii="Arial" w:hAnsi="Arial" w:cs="Arial"/>
        </w:rPr>
        <w:t>Pomoći sastoje se od:</w:t>
      </w:r>
    </w:p>
    <w:p w:rsidR="00FC209A" w:rsidRPr="0018181C" w:rsidRDefault="00FC209A" w:rsidP="00F70C87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8181C">
        <w:rPr>
          <w:rFonts w:ascii="Arial" w:hAnsi="Arial" w:cs="Arial"/>
        </w:rPr>
        <w:t>tekuće pomoći iz Ministarstva znanosti i obrazovanja za troškove zaposlenika (plaće i materijalna prava)</w:t>
      </w:r>
      <w:r w:rsidR="00990B72" w:rsidRPr="0018181C">
        <w:rPr>
          <w:rFonts w:ascii="Arial" w:hAnsi="Arial" w:cs="Arial"/>
        </w:rPr>
        <w:t>, kapitalne pomoći državnog proračuna ( financiranje udžbenika za djecu, lektire za knjižnicu)</w:t>
      </w:r>
    </w:p>
    <w:p w:rsidR="00990B72" w:rsidRPr="0018181C" w:rsidRDefault="00990B72" w:rsidP="00FC209A">
      <w:pPr>
        <w:jc w:val="both"/>
        <w:rPr>
          <w:rFonts w:ascii="Arial" w:hAnsi="Arial" w:cs="Arial"/>
        </w:rPr>
      </w:pPr>
    </w:p>
    <w:p w:rsidR="00990B72" w:rsidRPr="0018181C" w:rsidRDefault="00990B72" w:rsidP="00FC209A">
      <w:pPr>
        <w:jc w:val="both"/>
        <w:rPr>
          <w:rFonts w:ascii="Arial" w:hAnsi="Arial" w:cs="Arial"/>
        </w:rPr>
      </w:pPr>
    </w:p>
    <w:p w:rsidR="00FC209A" w:rsidRPr="0018181C" w:rsidRDefault="00FC209A" w:rsidP="00FC209A">
      <w:pPr>
        <w:jc w:val="both"/>
        <w:rPr>
          <w:rFonts w:ascii="Arial" w:hAnsi="Arial" w:cs="Arial"/>
          <w:u w:val="single"/>
        </w:rPr>
      </w:pPr>
      <w:r w:rsidRPr="0018181C">
        <w:rPr>
          <w:rFonts w:ascii="Arial" w:hAnsi="Arial" w:cs="Arial"/>
          <w:u w:val="single"/>
        </w:rPr>
        <w:t>Prihodi od upravnih i administrativnih pristojbi, pristojbi po posebnim propisima i naknada</w:t>
      </w:r>
    </w:p>
    <w:p w:rsidR="00990B72" w:rsidRPr="0018181C" w:rsidRDefault="00FC209A" w:rsidP="00FC209A">
      <w:pPr>
        <w:jc w:val="both"/>
        <w:rPr>
          <w:rFonts w:ascii="Arial" w:hAnsi="Arial" w:cs="Arial"/>
        </w:rPr>
      </w:pPr>
      <w:r w:rsidRPr="0018181C">
        <w:rPr>
          <w:rFonts w:ascii="Arial" w:hAnsi="Arial" w:cs="Arial"/>
        </w:rPr>
        <w:t xml:space="preserve">To su prihodi po posebnim propisima. Planirani su prihodi od godišnjih participacija roditelja/skrbnika učenika za </w:t>
      </w:r>
      <w:r w:rsidR="00990B72" w:rsidRPr="0018181C">
        <w:rPr>
          <w:rFonts w:ascii="Arial" w:hAnsi="Arial" w:cs="Arial"/>
        </w:rPr>
        <w:t>prehranu u projektu Produženi boravak, uplate za osiguranje djece i sl.</w:t>
      </w:r>
    </w:p>
    <w:p w:rsidR="00FC209A" w:rsidRPr="0018181C" w:rsidRDefault="00FC209A" w:rsidP="00FC209A">
      <w:pPr>
        <w:jc w:val="both"/>
        <w:rPr>
          <w:rFonts w:ascii="Arial" w:hAnsi="Arial" w:cs="Arial"/>
        </w:rPr>
      </w:pPr>
    </w:p>
    <w:p w:rsidR="00FC209A" w:rsidRPr="0018181C" w:rsidRDefault="00FC209A" w:rsidP="00FC209A">
      <w:pPr>
        <w:jc w:val="both"/>
        <w:rPr>
          <w:rFonts w:ascii="Arial" w:hAnsi="Arial" w:cs="Arial"/>
          <w:u w:val="single"/>
        </w:rPr>
      </w:pPr>
      <w:r w:rsidRPr="0018181C">
        <w:rPr>
          <w:rFonts w:ascii="Arial" w:hAnsi="Arial" w:cs="Arial"/>
          <w:u w:val="single"/>
        </w:rPr>
        <w:t>Prihodi iz proračuna proračunskih korisnika</w:t>
      </w:r>
    </w:p>
    <w:p w:rsidR="00FC209A" w:rsidRPr="0018181C" w:rsidRDefault="00FC209A" w:rsidP="00FC209A">
      <w:pPr>
        <w:jc w:val="both"/>
        <w:rPr>
          <w:rFonts w:ascii="Arial" w:hAnsi="Arial" w:cs="Arial"/>
        </w:rPr>
      </w:pPr>
      <w:r w:rsidRPr="0018181C">
        <w:rPr>
          <w:rFonts w:ascii="Arial" w:hAnsi="Arial" w:cs="Arial"/>
        </w:rPr>
        <w:t xml:space="preserve">Planirani su prihodi iz proračuna za financiranje redovne djelatnosti. To su prihodi iz proračuna </w:t>
      </w:r>
      <w:r w:rsidR="0018181C" w:rsidRPr="0018181C">
        <w:rPr>
          <w:rFonts w:ascii="Arial" w:hAnsi="Arial" w:cs="Arial"/>
        </w:rPr>
        <w:t xml:space="preserve">Grada Dubrovnika </w:t>
      </w:r>
      <w:r w:rsidRPr="0018181C">
        <w:rPr>
          <w:rFonts w:ascii="Arial" w:hAnsi="Arial" w:cs="Arial"/>
        </w:rPr>
        <w:t xml:space="preserve">u iznosu od </w:t>
      </w:r>
      <w:r w:rsidR="007D68DC">
        <w:rPr>
          <w:rFonts w:ascii="Arial" w:hAnsi="Arial" w:cs="Arial"/>
        </w:rPr>
        <w:t>517.019,68</w:t>
      </w:r>
      <w:r w:rsidR="0018181C" w:rsidRPr="0018181C">
        <w:rPr>
          <w:rFonts w:ascii="Arial" w:hAnsi="Arial" w:cs="Arial"/>
        </w:rPr>
        <w:t xml:space="preserve"> </w:t>
      </w:r>
      <w:r w:rsidRPr="0018181C">
        <w:rPr>
          <w:rFonts w:ascii="Arial" w:hAnsi="Arial" w:cs="Arial"/>
        </w:rPr>
        <w:t>eur</w:t>
      </w:r>
      <w:r w:rsidR="0018181C" w:rsidRPr="0018181C">
        <w:rPr>
          <w:rFonts w:ascii="Arial" w:hAnsi="Arial" w:cs="Arial"/>
        </w:rPr>
        <w:t>a</w:t>
      </w:r>
      <w:r w:rsidRPr="0018181C">
        <w:rPr>
          <w:rFonts w:ascii="Arial" w:hAnsi="Arial" w:cs="Arial"/>
        </w:rPr>
        <w:t xml:space="preserve"> za financiranje decentraliziranih funkcija i provođenje projekata</w:t>
      </w:r>
      <w:r w:rsidR="007D68DC">
        <w:rPr>
          <w:rFonts w:ascii="Arial" w:hAnsi="Arial" w:cs="Arial"/>
        </w:rPr>
        <w:t>.</w:t>
      </w:r>
    </w:p>
    <w:p w:rsidR="00A96485" w:rsidRDefault="00A96485" w:rsidP="0018181C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C85291" w:rsidRPr="00781D2C" w:rsidRDefault="00781D2C" w:rsidP="00781D2C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noProof/>
          <w:lang w:eastAsia="hr-HR"/>
        </w:rPr>
        <w:drawing>
          <wp:inline distT="0" distB="0" distL="0" distR="0" wp14:anchorId="5B40BD63" wp14:editId="05BF7AEF">
            <wp:extent cx="5587365" cy="3545205"/>
            <wp:effectExtent l="0" t="0" r="13335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D372C5-C17E-4E7D-B007-9B42A67DE6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BFB" w:rsidRPr="00474C8D" w:rsidRDefault="00474C8D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Grafikon </w:t>
      </w:r>
      <w:r>
        <w:rPr>
          <w:rFonts w:asciiTheme="minorHAnsi" w:hAnsiTheme="minorHAnsi" w:cstheme="minorHAnsi"/>
          <w:sz w:val="18"/>
          <w:szCs w:val="18"/>
          <w:lang w:val="hr-HR"/>
        </w:rPr>
        <w:t>2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. prikazuje planirane/ ostvarene </w:t>
      </w:r>
      <w:r>
        <w:rPr>
          <w:rFonts w:asciiTheme="minorHAnsi" w:hAnsiTheme="minorHAnsi" w:cstheme="minorHAnsi"/>
          <w:sz w:val="18"/>
          <w:szCs w:val="18"/>
          <w:lang w:val="hr-HR"/>
        </w:rPr>
        <w:t>rashode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 u 2023. godini po ekonomskoj klasifikaciji.</w:t>
      </w:r>
    </w:p>
    <w:p w:rsidR="009E4BFB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9E4BFB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18181C" w:rsidRPr="00496F60" w:rsidRDefault="0018181C" w:rsidP="0018181C">
      <w:pPr>
        <w:jc w:val="both"/>
        <w:rPr>
          <w:rFonts w:ascii="Arial" w:hAnsi="Arial" w:cs="Arial"/>
        </w:rPr>
      </w:pPr>
    </w:p>
    <w:p w:rsidR="0018181C" w:rsidRPr="00496F60" w:rsidRDefault="0018181C" w:rsidP="0018181C">
      <w:pPr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 xml:space="preserve">Ukupni </w:t>
      </w:r>
      <w:r>
        <w:rPr>
          <w:rFonts w:ascii="Arial" w:hAnsi="Arial" w:cs="Arial"/>
        </w:rPr>
        <w:t xml:space="preserve">planirani </w:t>
      </w:r>
      <w:r w:rsidRPr="00496F60">
        <w:rPr>
          <w:rFonts w:ascii="Arial" w:hAnsi="Arial" w:cs="Arial"/>
        </w:rPr>
        <w:t xml:space="preserve">rashodi  odnose se na rashode poslovanja u iznosu od </w:t>
      </w:r>
      <w:r w:rsidR="00E5457D">
        <w:rPr>
          <w:rFonts w:ascii="Arial" w:hAnsi="Arial" w:cs="Arial"/>
        </w:rPr>
        <w:t>1.736.077,51</w:t>
      </w:r>
      <w:r>
        <w:rPr>
          <w:rFonts w:ascii="Arial" w:hAnsi="Arial" w:cs="Arial"/>
        </w:rPr>
        <w:t xml:space="preserve"> eura </w:t>
      </w:r>
      <w:r w:rsidRPr="00496F6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 </w:t>
      </w:r>
      <w:r w:rsidRPr="00496F60">
        <w:rPr>
          <w:rFonts w:ascii="Arial" w:hAnsi="Arial" w:cs="Arial"/>
        </w:rPr>
        <w:t xml:space="preserve"> rashode za nabavu nefinancijske imovine u iznosu od </w:t>
      </w:r>
      <w:r w:rsidR="00E5457D">
        <w:rPr>
          <w:rFonts w:ascii="Arial" w:hAnsi="Arial" w:cs="Arial"/>
        </w:rPr>
        <w:t>74.646,75</w:t>
      </w:r>
      <w:r>
        <w:rPr>
          <w:rFonts w:ascii="Arial" w:hAnsi="Arial" w:cs="Arial"/>
        </w:rPr>
        <w:t xml:space="preserve"> eura</w:t>
      </w:r>
    </w:p>
    <w:p w:rsidR="0018181C" w:rsidRPr="00496F60" w:rsidRDefault="0018181C" w:rsidP="0018181C">
      <w:pPr>
        <w:jc w:val="both"/>
        <w:rPr>
          <w:rFonts w:ascii="Arial" w:hAnsi="Arial" w:cs="Arial"/>
        </w:rPr>
      </w:pPr>
    </w:p>
    <w:p w:rsidR="0018181C" w:rsidRPr="00496F60" w:rsidRDefault="0018181C" w:rsidP="0018181C">
      <w:pPr>
        <w:jc w:val="both"/>
        <w:rPr>
          <w:rFonts w:ascii="Arial" w:hAnsi="Arial" w:cs="Arial"/>
          <w:u w:val="single"/>
        </w:rPr>
      </w:pPr>
      <w:r w:rsidRPr="00496F60">
        <w:rPr>
          <w:rFonts w:ascii="Arial" w:hAnsi="Arial" w:cs="Arial"/>
          <w:u w:val="single"/>
        </w:rPr>
        <w:t>Rashodi za zaposlene</w:t>
      </w:r>
    </w:p>
    <w:p w:rsidR="0018181C" w:rsidRPr="00496F60" w:rsidRDefault="0018181C" w:rsidP="0018181C">
      <w:pPr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 xml:space="preserve">Rashodi za zaposlene su planirani u iznosu od </w:t>
      </w:r>
      <w:r w:rsidR="00E747FC">
        <w:rPr>
          <w:rFonts w:ascii="Arial" w:hAnsi="Arial" w:cs="Arial"/>
        </w:rPr>
        <w:t>1.736.077,51</w:t>
      </w:r>
      <w:r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>eur</w:t>
      </w:r>
      <w:r>
        <w:rPr>
          <w:rFonts w:ascii="Arial" w:hAnsi="Arial" w:cs="Arial"/>
        </w:rPr>
        <w:t>a</w:t>
      </w:r>
      <w:r w:rsidRPr="00496F60">
        <w:rPr>
          <w:rFonts w:ascii="Arial" w:hAnsi="Arial" w:cs="Arial"/>
        </w:rPr>
        <w:t xml:space="preserve"> za plaće i naknade plaća s doprinosima na plaće </w:t>
      </w:r>
      <w:r>
        <w:rPr>
          <w:rFonts w:ascii="Arial" w:hAnsi="Arial" w:cs="Arial"/>
        </w:rPr>
        <w:t xml:space="preserve">te </w:t>
      </w:r>
      <w:r w:rsidRPr="00496F60">
        <w:rPr>
          <w:rFonts w:ascii="Arial" w:hAnsi="Arial" w:cs="Arial"/>
        </w:rPr>
        <w:t xml:space="preserve">materijalna prava </w:t>
      </w:r>
      <w:r>
        <w:rPr>
          <w:rFonts w:ascii="Arial" w:hAnsi="Arial" w:cs="Arial"/>
        </w:rPr>
        <w:t>ugovorena kolektivnim ugo</w:t>
      </w:r>
      <w:r w:rsidR="00E747FC">
        <w:rPr>
          <w:rFonts w:ascii="Arial" w:hAnsi="Arial" w:cs="Arial"/>
        </w:rPr>
        <w:t>vorima, a ostvareni su 92,86</w:t>
      </w:r>
      <w:r>
        <w:rPr>
          <w:rFonts w:ascii="Arial" w:hAnsi="Arial" w:cs="Arial"/>
        </w:rPr>
        <w:t xml:space="preserve">% </w:t>
      </w:r>
      <w:r w:rsidR="003251D8">
        <w:rPr>
          <w:rFonts w:ascii="Arial" w:hAnsi="Arial" w:cs="Arial"/>
        </w:rPr>
        <w:t xml:space="preserve">planiranog iznosa. </w:t>
      </w:r>
    </w:p>
    <w:p w:rsidR="0018181C" w:rsidRPr="00496F60" w:rsidRDefault="0018181C" w:rsidP="0018181C">
      <w:pPr>
        <w:jc w:val="both"/>
        <w:rPr>
          <w:rFonts w:ascii="Arial" w:hAnsi="Arial" w:cs="Arial"/>
        </w:rPr>
      </w:pPr>
    </w:p>
    <w:p w:rsidR="0018181C" w:rsidRPr="00496F60" w:rsidRDefault="0018181C" w:rsidP="0018181C">
      <w:pPr>
        <w:jc w:val="both"/>
        <w:rPr>
          <w:rFonts w:ascii="Arial" w:hAnsi="Arial" w:cs="Arial"/>
          <w:u w:val="single"/>
        </w:rPr>
      </w:pPr>
      <w:r w:rsidRPr="00496F60">
        <w:rPr>
          <w:rFonts w:ascii="Arial" w:hAnsi="Arial" w:cs="Arial"/>
          <w:u w:val="single"/>
        </w:rPr>
        <w:t xml:space="preserve">Materijalni rashodi </w:t>
      </w:r>
    </w:p>
    <w:p w:rsidR="0018181C" w:rsidRPr="00496F60" w:rsidRDefault="0018181C" w:rsidP="0018181C">
      <w:pPr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>Materijalni rashod</w:t>
      </w:r>
      <w:r w:rsidR="003251D8">
        <w:rPr>
          <w:rFonts w:ascii="Arial" w:hAnsi="Arial" w:cs="Arial"/>
        </w:rPr>
        <w:t xml:space="preserve"> o</w:t>
      </w:r>
      <w:r w:rsidRPr="00496F60">
        <w:rPr>
          <w:rFonts w:ascii="Arial" w:hAnsi="Arial" w:cs="Arial"/>
        </w:rPr>
        <w:t xml:space="preserve">buhvaćaju: </w:t>
      </w:r>
    </w:p>
    <w:p w:rsidR="0018181C" w:rsidRPr="00496F60" w:rsidRDefault="0018181C" w:rsidP="003251D8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>naknade troškova zaposlenima za službena putovanja (dnevnice, troškovi prijevoza i smještaja), naknade za prijevoz zaposlenika na posao i s posla i troškov</w:t>
      </w:r>
      <w:r>
        <w:rPr>
          <w:rFonts w:ascii="Arial" w:hAnsi="Arial" w:cs="Arial"/>
        </w:rPr>
        <w:t>e</w:t>
      </w:r>
      <w:r w:rsidRPr="00496F60">
        <w:rPr>
          <w:rFonts w:ascii="Arial" w:hAnsi="Arial" w:cs="Arial"/>
        </w:rPr>
        <w:t xml:space="preserve"> stručnog usavršavanja</w:t>
      </w:r>
      <w:r w:rsidR="003251D8">
        <w:rPr>
          <w:rFonts w:ascii="Arial" w:hAnsi="Arial" w:cs="Arial"/>
        </w:rPr>
        <w:t>,</w:t>
      </w:r>
    </w:p>
    <w:p w:rsidR="0018181C" w:rsidRPr="00496F60" w:rsidRDefault="0018181C" w:rsidP="003251D8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>rashode za materijal i energiju za uredski materijal, stručnu literaturu, materijal i sredstva za čišćenje, materijal za higijenske potrebe i njegu, nastavni materijal, energente, materijal i dijelove za tekuće održavanje, sitni inventar i zaštitnu odjeću i obuću</w:t>
      </w:r>
      <w:r w:rsidR="003251D8">
        <w:rPr>
          <w:rFonts w:ascii="Arial" w:hAnsi="Arial" w:cs="Arial"/>
        </w:rPr>
        <w:t>,</w:t>
      </w:r>
    </w:p>
    <w:p w:rsidR="0018181C" w:rsidRPr="00496F60" w:rsidRDefault="0018181C" w:rsidP="003251D8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>rashode za usluge – planirani su kontinuirani troškovi telefona, poštarine, tekućeg održavanja opreme, komunalni</w:t>
      </w:r>
      <w:r w:rsidR="003251D8">
        <w:rPr>
          <w:rFonts w:ascii="Arial" w:hAnsi="Arial" w:cs="Arial"/>
        </w:rPr>
        <w:t>h</w:t>
      </w:r>
      <w:r w:rsidRPr="00496F60">
        <w:rPr>
          <w:rFonts w:ascii="Arial" w:hAnsi="Arial" w:cs="Arial"/>
        </w:rPr>
        <w:t xml:space="preserve"> usluga, </w:t>
      </w:r>
      <w:r w:rsidR="003251D8"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>usluga</w:t>
      </w:r>
      <w:r>
        <w:rPr>
          <w:rFonts w:ascii="Arial" w:hAnsi="Arial" w:cs="Arial"/>
        </w:rPr>
        <w:t xml:space="preserve"> održavanja prostora i opreme</w:t>
      </w:r>
      <w:r w:rsidRPr="00496F60">
        <w:rPr>
          <w:rFonts w:ascii="Arial" w:hAnsi="Arial" w:cs="Arial"/>
        </w:rPr>
        <w:t>, ažuriranja računalnih programa</w:t>
      </w:r>
      <w:r w:rsidR="003251D8">
        <w:rPr>
          <w:rFonts w:ascii="Arial" w:hAnsi="Arial" w:cs="Arial"/>
        </w:rPr>
        <w:t>,</w:t>
      </w:r>
      <w:r w:rsidRPr="00496F60">
        <w:rPr>
          <w:rFonts w:ascii="Arial" w:hAnsi="Arial" w:cs="Arial"/>
        </w:rPr>
        <w:t xml:space="preserve"> i grafičkih usluga</w:t>
      </w:r>
      <w:r w:rsidR="003251D8">
        <w:rPr>
          <w:rFonts w:ascii="Arial" w:hAnsi="Arial" w:cs="Arial"/>
        </w:rPr>
        <w:t>,</w:t>
      </w:r>
    </w:p>
    <w:p w:rsidR="0018181C" w:rsidRPr="003251D8" w:rsidRDefault="0018181C" w:rsidP="003251D8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  <w:r w:rsidRPr="003251D8">
        <w:rPr>
          <w:rFonts w:ascii="Arial" w:hAnsi="Arial" w:cs="Arial"/>
        </w:rPr>
        <w:lastRenderedPageBreak/>
        <w:t>ostali nespomenuti rashodi poslovanja – planirani su rashodi za premije osiguranja, reprezentaciju, članarine, sudske pristojbe</w:t>
      </w:r>
      <w:r w:rsidR="003251D8">
        <w:rPr>
          <w:rFonts w:ascii="Arial" w:hAnsi="Arial" w:cs="Arial"/>
        </w:rPr>
        <w:t>.</w:t>
      </w:r>
    </w:p>
    <w:p w:rsidR="003251D8" w:rsidRDefault="003251D8" w:rsidP="0018181C">
      <w:pPr>
        <w:jc w:val="both"/>
        <w:rPr>
          <w:rFonts w:ascii="Arial" w:hAnsi="Arial" w:cs="Arial"/>
          <w:u w:val="single"/>
        </w:rPr>
      </w:pPr>
    </w:p>
    <w:p w:rsidR="0018181C" w:rsidRPr="00496F60" w:rsidRDefault="0018181C" w:rsidP="0018181C">
      <w:pPr>
        <w:jc w:val="both"/>
        <w:rPr>
          <w:rFonts w:ascii="Arial" w:hAnsi="Arial" w:cs="Arial"/>
          <w:u w:val="single"/>
        </w:rPr>
      </w:pPr>
      <w:r w:rsidRPr="00496F60">
        <w:rPr>
          <w:rFonts w:ascii="Arial" w:hAnsi="Arial" w:cs="Arial"/>
          <w:u w:val="single"/>
        </w:rPr>
        <w:t>Financijski rashodi</w:t>
      </w:r>
    </w:p>
    <w:p w:rsidR="0018181C" w:rsidRDefault="0018181C" w:rsidP="0018181C">
      <w:pPr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 xml:space="preserve">Financijski rashodi </w:t>
      </w:r>
      <w:r w:rsidR="003251D8">
        <w:rPr>
          <w:rFonts w:ascii="Arial" w:hAnsi="Arial" w:cs="Arial"/>
        </w:rPr>
        <w:t>o</w:t>
      </w:r>
      <w:r w:rsidRPr="00496F60">
        <w:rPr>
          <w:rFonts w:ascii="Arial" w:hAnsi="Arial" w:cs="Arial"/>
        </w:rPr>
        <w:t>dnose se na rashode za usluge platnog prometa</w:t>
      </w:r>
      <w:r>
        <w:rPr>
          <w:rFonts w:ascii="Arial" w:hAnsi="Arial" w:cs="Arial"/>
        </w:rPr>
        <w:t>.</w:t>
      </w:r>
    </w:p>
    <w:p w:rsidR="003251D8" w:rsidRDefault="003251D8" w:rsidP="0018181C">
      <w:pPr>
        <w:jc w:val="both"/>
        <w:rPr>
          <w:rFonts w:ascii="Arial" w:hAnsi="Arial" w:cs="Arial"/>
        </w:rPr>
      </w:pPr>
    </w:p>
    <w:p w:rsidR="003251D8" w:rsidRPr="003251D8" w:rsidRDefault="003251D8" w:rsidP="0018181C">
      <w:pPr>
        <w:jc w:val="both"/>
        <w:rPr>
          <w:rFonts w:ascii="Arial" w:hAnsi="Arial" w:cs="Arial"/>
          <w:u w:val="single"/>
        </w:rPr>
      </w:pPr>
      <w:r w:rsidRPr="003251D8">
        <w:rPr>
          <w:rFonts w:ascii="Arial" w:hAnsi="Arial" w:cs="Arial"/>
          <w:u w:val="single"/>
        </w:rPr>
        <w:t xml:space="preserve">Naknade građanima i kućanstvima </w:t>
      </w:r>
    </w:p>
    <w:p w:rsidR="003251D8" w:rsidRDefault="003251D8" w:rsidP="0018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Odnosi se na rashode za nabavu radnih materijalna za učenike koje financira Osnivač, te na troškove projekta Prehrana učenika u Osnovnim školama koje financira država.</w:t>
      </w:r>
    </w:p>
    <w:p w:rsidR="003251D8" w:rsidRPr="00496F60" w:rsidRDefault="003251D8" w:rsidP="0018181C">
      <w:pPr>
        <w:jc w:val="both"/>
        <w:rPr>
          <w:rFonts w:ascii="Arial" w:hAnsi="Arial" w:cs="Arial"/>
        </w:rPr>
      </w:pPr>
    </w:p>
    <w:p w:rsidR="0018181C" w:rsidRPr="00496F60" w:rsidRDefault="0018181C" w:rsidP="0018181C">
      <w:pPr>
        <w:jc w:val="both"/>
        <w:rPr>
          <w:rFonts w:ascii="Arial" w:hAnsi="Arial" w:cs="Arial"/>
          <w:u w:val="single"/>
        </w:rPr>
      </w:pPr>
      <w:r w:rsidRPr="00496F60">
        <w:rPr>
          <w:rFonts w:ascii="Arial" w:hAnsi="Arial" w:cs="Arial"/>
          <w:u w:val="single"/>
        </w:rPr>
        <w:t>Rashodi za nabavu nefinancijske imovine</w:t>
      </w:r>
    </w:p>
    <w:p w:rsidR="0018181C" w:rsidRDefault="0018181C" w:rsidP="0018181C">
      <w:pPr>
        <w:jc w:val="both"/>
        <w:rPr>
          <w:rFonts w:ascii="Arial" w:hAnsi="Arial" w:cs="Arial"/>
        </w:rPr>
      </w:pPr>
      <w:r w:rsidRPr="00496F60">
        <w:rPr>
          <w:rFonts w:ascii="Arial" w:hAnsi="Arial" w:cs="Arial"/>
        </w:rPr>
        <w:t xml:space="preserve">Planirani su rashodi za nabavu proizvedene dugotrajne imovine u iznosu od </w:t>
      </w:r>
      <w:r w:rsidR="00B26081">
        <w:rPr>
          <w:rFonts w:ascii="Arial" w:hAnsi="Arial" w:cs="Arial"/>
        </w:rPr>
        <w:t xml:space="preserve">26.545,00 </w:t>
      </w:r>
      <w:r w:rsidRPr="00496F60">
        <w:rPr>
          <w:rFonts w:ascii="Arial" w:hAnsi="Arial" w:cs="Arial"/>
        </w:rPr>
        <w:t>eur</w:t>
      </w:r>
      <w:r w:rsidR="003251D8">
        <w:rPr>
          <w:rFonts w:ascii="Arial" w:hAnsi="Arial" w:cs="Arial"/>
        </w:rPr>
        <w:t>a</w:t>
      </w:r>
      <w:r w:rsidRPr="00496F60">
        <w:rPr>
          <w:rFonts w:ascii="Arial" w:hAnsi="Arial" w:cs="Arial"/>
        </w:rPr>
        <w:t xml:space="preserve"> za nabavu </w:t>
      </w:r>
      <w:r>
        <w:rPr>
          <w:rFonts w:ascii="Arial" w:hAnsi="Arial" w:cs="Arial"/>
        </w:rPr>
        <w:t xml:space="preserve"> opreme</w:t>
      </w:r>
      <w:r w:rsidR="003251D8">
        <w:rPr>
          <w:rFonts w:ascii="Arial" w:hAnsi="Arial" w:cs="Arial"/>
        </w:rPr>
        <w:t>,  te je utrošen</w:t>
      </w:r>
      <w:r w:rsidR="00BB50F9">
        <w:rPr>
          <w:rFonts w:ascii="Arial" w:hAnsi="Arial" w:cs="Arial"/>
        </w:rPr>
        <w:t>o</w:t>
      </w:r>
      <w:r w:rsidR="001A3E06">
        <w:rPr>
          <w:rFonts w:ascii="Arial" w:hAnsi="Arial" w:cs="Arial"/>
        </w:rPr>
        <w:t xml:space="preserve"> </w:t>
      </w:r>
      <w:r w:rsidR="00B26081">
        <w:rPr>
          <w:rFonts w:ascii="Arial" w:hAnsi="Arial" w:cs="Arial"/>
        </w:rPr>
        <w:t xml:space="preserve">za opremanje učionica opremom </w:t>
      </w:r>
      <w:r w:rsidR="001A3E06">
        <w:rPr>
          <w:rFonts w:ascii="Arial" w:hAnsi="Arial" w:cs="Arial"/>
        </w:rPr>
        <w:t>sukladno planu.</w:t>
      </w:r>
    </w:p>
    <w:p w:rsidR="009E4BFB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4F766F" w:rsidRDefault="004F766F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</w:rPr>
      </w:pPr>
      <w:r w:rsidRPr="004F766F">
        <w:rPr>
          <w:rFonts w:asciiTheme="minorHAnsi" w:hAnsiTheme="minorHAnsi" w:cstheme="minorHAnsi"/>
          <w:b/>
          <w:i/>
          <w:color w:val="FF0000"/>
        </w:rPr>
        <w:t xml:space="preserve">POSEBNI DIO GODIŠNJEG </w:t>
      </w:r>
      <w:proofErr w:type="spellStart"/>
      <w:r w:rsidR="005B4C07">
        <w:rPr>
          <w:rFonts w:asciiTheme="minorHAnsi" w:hAnsiTheme="minorHAnsi" w:cstheme="minorHAnsi"/>
          <w:b/>
          <w:i/>
          <w:color w:val="FF0000"/>
        </w:rPr>
        <w:t>IZVJEŠTAJA</w:t>
      </w:r>
      <w:proofErr w:type="spellEnd"/>
      <w:r w:rsidR="005B4C07">
        <w:rPr>
          <w:rFonts w:asciiTheme="minorHAnsi" w:hAnsiTheme="minorHAnsi" w:cstheme="minorHAnsi"/>
          <w:b/>
          <w:i/>
          <w:color w:val="FF0000"/>
        </w:rPr>
        <w:t xml:space="preserve"> O </w:t>
      </w:r>
      <w:proofErr w:type="spellStart"/>
      <w:r w:rsidR="005B4C07">
        <w:rPr>
          <w:rFonts w:asciiTheme="minorHAnsi" w:hAnsiTheme="minorHAnsi" w:cstheme="minorHAnsi"/>
          <w:b/>
          <w:i/>
          <w:color w:val="FF0000"/>
        </w:rPr>
        <w:t>IZVRŠENJU</w:t>
      </w:r>
      <w:proofErr w:type="spellEnd"/>
      <w:r w:rsidR="005B4C07">
        <w:rPr>
          <w:rFonts w:asciiTheme="minorHAnsi" w:hAnsiTheme="minorHAnsi" w:cstheme="minorHAnsi"/>
          <w:b/>
          <w:i/>
          <w:color w:val="FF0000"/>
        </w:rPr>
        <w:t xml:space="preserve"> </w:t>
      </w:r>
      <w:proofErr w:type="spellStart"/>
      <w:r w:rsidR="005B4C07">
        <w:rPr>
          <w:rFonts w:asciiTheme="minorHAnsi" w:hAnsiTheme="minorHAnsi" w:cstheme="minorHAnsi"/>
          <w:b/>
          <w:i/>
          <w:color w:val="FF0000"/>
        </w:rPr>
        <w:t>FINANCIJSKOG</w:t>
      </w:r>
      <w:proofErr w:type="spellEnd"/>
      <w:r w:rsidR="005B4C07">
        <w:rPr>
          <w:rFonts w:asciiTheme="minorHAnsi" w:hAnsiTheme="minorHAnsi" w:cstheme="minorHAnsi"/>
          <w:b/>
          <w:i/>
          <w:color w:val="FF0000"/>
        </w:rPr>
        <w:t xml:space="preserve"> PLANA</w:t>
      </w:r>
    </w:p>
    <w:p w:rsidR="00B02635" w:rsidRDefault="00B02635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</w:rPr>
      </w:pPr>
    </w:p>
    <w:p w:rsidR="00B02635" w:rsidRPr="00B02635" w:rsidRDefault="00B02635" w:rsidP="00B026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02635">
        <w:rPr>
          <w:rFonts w:ascii="Times New Roman" w:hAnsi="Times New Roman" w:cs="Times New Roman"/>
          <w:b/>
          <w:sz w:val="24"/>
          <w:szCs w:val="24"/>
        </w:rPr>
        <w:t>POSEBNI DIO PRORAČUNA</w:t>
      </w:r>
      <w:r w:rsidRPr="00B02635">
        <w:rPr>
          <w:rFonts w:ascii="Times New Roman" w:hAnsi="Times New Roman" w:cs="Times New Roman"/>
          <w:sz w:val="24"/>
          <w:szCs w:val="24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</w:t>
      </w:r>
      <w:r w:rsidRPr="00B026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2635" w:rsidRPr="004F766F" w:rsidRDefault="00B02635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</w:rPr>
      </w:pPr>
    </w:p>
    <w:p w:rsidR="009E4BFB" w:rsidRPr="004F766F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color w:val="FF0000"/>
          <w:lang w:val="hr-HR"/>
        </w:rPr>
      </w:pPr>
    </w:p>
    <w:p w:rsidR="00F70C87" w:rsidRDefault="00F70C87" w:rsidP="004F766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21"/>
        <w:gridCol w:w="6799"/>
      </w:tblGrid>
      <w:tr w:rsidR="00F70C87" w:rsidRPr="00F70C87" w:rsidTr="00F70C87">
        <w:tc>
          <w:tcPr>
            <w:tcW w:w="110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hr-HR"/>
              </w:rPr>
              <w:t>Glava:</w:t>
            </w:r>
          </w:p>
        </w:tc>
        <w:tc>
          <w:tcPr>
            <w:tcW w:w="1134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0831</w:t>
            </w:r>
          </w:p>
        </w:tc>
        <w:tc>
          <w:tcPr>
            <w:tcW w:w="7053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OSNOVNO ŠKOLSTVO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20"/>
        <w:gridCol w:w="6816"/>
      </w:tblGrid>
      <w:tr w:rsidR="00F70C87" w:rsidRPr="00F70C87" w:rsidTr="00F70C87">
        <w:tc>
          <w:tcPr>
            <w:tcW w:w="110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PK:</w:t>
            </w:r>
          </w:p>
        </w:tc>
        <w:tc>
          <w:tcPr>
            <w:tcW w:w="1134" w:type="dxa"/>
          </w:tcPr>
          <w:p w:rsidR="00F70C87" w:rsidRPr="00F70C87" w:rsidRDefault="00A3729C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09021</w:t>
            </w:r>
          </w:p>
        </w:tc>
        <w:tc>
          <w:tcPr>
            <w:tcW w:w="7053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OŠ </w:t>
            </w:r>
            <w:r w:rsidR="00A37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MOKOŠICA, DUBROVNIK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7397"/>
      </w:tblGrid>
      <w:tr w:rsidR="00F70C87" w:rsidRPr="00F70C87" w:rsidTr="00F70C87">
        <w:trPr>
          <w:trHeight w:val="581"/>
        </w:trPr>
        <w:tc>
          <w:tcPr>
            <w:tcW w:w="898" w:type="pct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Sažetak djelokruga rada:</w:t>
            </w:r>
          </w:p>
        </w:tc>
        <w:tc>
          <w:tcPr>
            <w:tcW w:w="4102" w:type="pct"/>
          </w:tcPr>
          <w:p w:rsidR="00012342" w:rsidRPr="004F766F" w:rsidRDefault="008828B9" w:rsidP="007D3446">
            <w:pPr>
              <w:spacing w:line="24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Osnovna škola Mokošica, Dubrovnik</w:t>
            </w:r>
            <w:r w:rsidR="00012342"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 je ustanova koja pruža osnovnoškolsko obrazovanje uč</w:t>
            </w:r>
            <w:r w:rsidR="007D3446">
              <w:rPr>
                <w:rFonts w:ascii="Times New Roman" w:hAnsi="Times New Roman" w:cs="Times New Roman"/>
                <w:sz w:val="20"/>
                <w:szCs w:val="20"/>
              </w:rPr>
              <w:t xml:space="preserve">enicima od 1.-8. razreda .Osnovna škola Mokošica, Dubrovnik djeluje na području gradskih kotara: Mokošica, </w:t>
            </w:r>
            <w:proofErr w:type="spellStart"/>
            <w:r w:rsidR="007D3446">
              <w:rPr>
                <w:rFonts w:ascii="Times New Roman" w:hAnsi="Times New Roman" w:cs="Times New Roman"/>
                <w:sz w:val="20"/>
                <w:szCs w:val="20"/>
              </w:rPr>
              <w:t>Komolac</w:t>
            </w:r>
            <w:proofErr w:type="spellEnd"/>
            <w:r w:rsidR="007D3446"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 w:rsidR="007D3446">
              <w:rPr>
                <w:rFonts w:ascii="Times New Roman" w:hAnsi="Times New Roman" w:cs="Times New Roman"/>
                <w:sz w:val="20"/>
                <w:szCs w:val="20"/>
              </w:rPr>
              <w:t>Osojnik</w:t>
            </w:r>
            <w:proofErr w:type="spellEnd"/>
            <w:r w:rsidR="007D3446">
              <w:rPr>
                <w:rFonts w:ascii="Times New Roman" w:hAnsi="Times New Roman" w:cs="Times New Roman"/>
                <w:sz w:val="20"/>
                <w:szCs w:val="20"/>
              </w:rPr>
              <w:t xml:space="preserve">. U sklopu škole </w:t>
            </w:r>
            <w:proofErr w:type="spellStart"/>
            <w:r w:rsidR="007D3446">
              <w:rPr>
                <w:rFonts w:ascii="Times New Roman" w:hAnsi="Times New Roman" w:cs="Times New Roman"/>
                <w:sz w:val="20"/>
                <w:szCs w:val="20"/>
              </w:rPr>
              <w:t>nlazi</w:t>
            </w:r>
            <w:proofErr w:type="spellEnd"/>
            <w:r w:rsidR="007D3446">
              <w:rPr>
                <w:rFonts w:ascii="Times New Roman" w:hAnsi="Times New Roman" w:cs="Times New Roman"/>
                <w:sz w:val="20"/>
                <w:szCs w:val="20"/>
              </w:rPr>
              <w:t xml:space="preserve"> se i školska športska dvorana, školska kuhinja koja pruža usluge učenicima prvih i drugih razreda koji borave u produženom boravku. Nas</w:t>
            </w:r>
            <w:r w:rsidR="00F25443">
              <w:rPr>
                <w:rFonts w:ascii="Times New Roman" w:hAnsi="Times New Roman" w:cs="Times New Roman"/>
                <w:sz w:val="20"/>
                <w:szCs w:val="20"/>
              </w:rPr>
              <w:t>tava je organizirana u jutarnjoj i poslijepodnevnoj smjeni, u petodnevnom radnom tjednu.</w:t>
            </w:r>
          </w:p>
          <w:tbl>
            <w:tblPr>
              <w:tblStyle w:val="TableGrid"/>
              <w:tblW w:w="5760" w:type="dxa"/>
              <w:tblInd w:w="5" w:type="dxa"/>
              <w:tblCellMar>
                <w:left w:w="108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958"/>
              <w:gridCol w:w="1781"/>
            </w:tblGrid>
            <w:tr w:rsidR="00012342" w:rsidRPr="004F766F" w:rsidTr="007D68DC">
              <w:trPr>
                <w:trHeight w:val="470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Školska godina  </w:t>
                  </w: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Broj učenika 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Razrednih odjela</w:t>
                  </w:r>
                </w:p>
              </w:tc>
            </w:tr>
            <w:tr w:rsidR="00012342" w:rsidRPr="004F766F" w:rsidTr="007D68DC">
              <w:trPr>
                <w:trHeight w:val="264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2023./2024.</w:t>
                  </w:r>
                </w:p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4F766F" w:rsidRDefault="00F25443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4F766F" w:rsidRDefault="00F25443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012342" w:rsidRPr="004F766F" w:rsidTr="007D68DC">
              <w:trPr>
                <w:trHeight w:val="266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lastRenderedPageBreak/>
                    <w:t>2022./2023</w:t>
                  </w:r>
                </w:p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012342" w:rsidRPr="004F766F" w:rsidRDefault="00B01B74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709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4F766F" w:rsidRDefault="00B01B74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</w:tr>
          </w:tbl>
          <w:p w:rsidR="00012342" w:rsidRPr="00012342" w:rsidRDefault="00012342" w:rsidP="00012342">
            <w:pPr>
              <w:rPr>
                <w:sz w:val="20"/>
                <w:szCs w:val="20"/>
              </w:rPr>
            </w:pPr>
          </w:p>
          <w:p w:rsidR="00012342" w:rsidRPr="004F766F" w:rsidRDefault="00012342" w:rsidP="0001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U ovoj </w:t>
            </w:r>
            <w:r w:rsidR="00B62C48">
              <w:rPr>
                <w:rFonts w:ascii="Times New Roman" w:hAnsi="Times New Roman" w:cs="Times New Roman"/>
                <w:sz w:val="20"/>
                <w:szCs w:val="20"/>
              </w:rPr>
              <w:t>školskoj godini školu pohađa 756  učenika raspoređenih u 35 ra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zredn</w:t>
            </w:r>
            <w:r w:rsidR="00B62C48">
              <w:rPr>
                <w:rFonts w:ascii="Times New Roman" w:hAnsi="Times New Roman" w:cs="Times New Roman"/>
                <w:sz w:val="20"/>
                <w:szCs w:val="20"/>
              </w:rPr>
              <w:t>a odjela.</w:t>
            </w:r>
          </w:p>
          <w:p w:rsidR="00012342" w:rsidRPr="004F766F" w:rsidRDefault="00B62C48" w:rsidP="000123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Školskoj zgradi </w:t>
            </w:r>
            <w:r w:rsidR="00012342"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organizirana je nastava produženog boravka u dvije grupe, 1. i 2. razreda i to u grupi 1. razreda 24  </w:t>
            </w:r>
            <w:r w:rsidR="00012342" w:rsidRPr="004F7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učenika, 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 grupi 2. razreda </w:t>
            </w:r>
          </w:p>
          <w:p w:rsidR="00F70C87" w:rsidRPr="00F70C87" w:rsidRDefault="00F70C87" w:rsidP="00012342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Style w:val="TableGrid"/>
        <w:tblW w:w="5000" w:type="pct"/>
        <w:tblInd w:w="0" w:type="dxa"/>
        <w:tblCellMar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299"/>
        <w:gridCol w:w="7717"/>
      </w:tblGrid>
      <w:tr w:rsidR="00C4757B" w:rsidRPr="00904E24" w:rsidTr="004F766F">
        <w:trPr>
          <w:trHeight w:val="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4757B" w:rsidRPr="004F766F" w:rsidRDefault="00C4757B" w:rsidP="007D68DC">
            <w:pPr>
              <w:jc w:val="center"/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  <w:u w:val="single" w:color="000000"/>
              </w:rPr>
              <w:t>PROGRAM: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4757B" w:rsidRPr="004F766F" w:rsidRDefault="00C4757B" w:rsidP="007D68DC">
            <w:pPr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</w:rPr>
              <w:t>DECENTRALIZIRANE FUNKCIJE MINIMALNI FINANCIJSKI STANDARD</w:t>
            </w:r>
          </w:p>
        </w:tc>
      </w:tr>
      <w:tr w:rsidR="00C4757B" w:rsidRPr="00904E24" w:rsidTr="007D68DC">
        <w:trPr>
          <w:trHeight w:val="41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Opći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C4757B" w:rsidRDefault="00C4757B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57B">
              <w:rPr>
                <w:rFonts w:ascii="Times New Roman" w:hAnsi="Times New Roman" w:cs="Times New Roman"/>
                <w:sz w:val="20"/>
                <w:szCs w:val="20"/>
              </w:rPr>
              <w:t>Postizanje i održavanje standarda u školi sukladno pedagoškim standardima  .                                                                                              Osiguranje uvjeta za intelektualni, tjelesni, estetski, društveni, moralni i duhovni razvoj djeteta, u skladu s njegovim sposobnostima i sklonostima, prema načelu jednakosti obrazovnih šansi za sve učenike.</w:t>
            </w:r>
          </w:p>
        </w:tc>
      </w:tr>
      <w:tr w:rsidR="00C4757B" w:rsidRPr="00904E24" w:rsidTr="007D68DC">
        <w:trPr>
          <w:trHeight w:val="1392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Posebni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C4757B" w:rsidRDefault="00C4757B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57B">
              <w:rPr>
                <w:rFonts w:ascii="Times New Roman" w:hAnsi="Times New Roman" w:cs="Times New Roman"/>
                <w:sz w:val="20"/>
                <w:szCs w:val="20"/>
              </w:rPr>
              <w:t>Racionalnim korištenjem sredstava (uštedama) poboljšati materijalni standard obrazovanja  jačanjem partnerstva svih odgojno obrazovnih čimbenika na lokalnoj, regionalnoj i nacionalnoj razini.</w:t>
            </w:r>
          </w:p>
        </w:tc>
      </w:tr>
      <w:tr w:rsidR="00C4757B" w:rsidRPr="00904E24" w:rsidTr="007D68DC">
        <w:trPr>
          <w:trHeight w:val="2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Zakonska osnova: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4F766F" w:rsidRDefault="00C4757B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Zakon o odgoju i obrazovanju u osnovnoj i srednjoj školi (NN br. 87/08., 86/09., 92/10., 105/10., 90/11., 5/12.,  16/12., 86/12., </w:t>
            </w:r>
          </w:p>
          <w:p w:rsidR="00C4757B" w:rsidRPr="004F766F" w:rsidRDefault="00C4757B" w:rsidP="007D68DC">
            <w:pPr>
              <w:spacing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126/12., 94/13.,  152/14., 07/17, i 68/18., 64/20). </w:t>
            </w:r>
          </w:p>
          <w:p w:rsidR="00C4757B" w:rsidRPr="004F766F" w:rsidRDefault="00C4757B" w:rsidP="007D68D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Upute  za izradu  proračuna Grada Dubrovnika i Financijskih planova proračunskih korisnika Grada Dubrovnika za razdoblje 2023., 2024. i 2025. Klasa 400-06/23-02/01; </w:t>
            </w:r>
            <w:proofErr w:type="spellStart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Ur.broj</w:t>
            </w:r>
            <w:proofErr w:type="spellEnd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2117/01-07-23-01).  </w:t>
            </w:r>
          </w:p>
          <w:p w:rsidR="00C4757B" w:rsidRPr="004F766F" w:rsidRDefault="00C4757B" w:rsidP="007D68DC">
            <w:pPr>
              <w:spacing w:after="73" w:line="238" w:lineRule="auto"/>
              <w:ind w:right="5559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Godišnji plan i program rada škole za školsku godinu 2022./2023. Kurikulum škole za školsku godinu 2022./2023. </w:t>
            </w:r>
          </w:p>
          <w:p w:rsidR="00C4757B" w:rsidRPr="004F766F" w:rsidRDefault="00C4757B" w:rsidP="007D68D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Obavijest o odobrenim sredstvima ( limiti ) u proračunu Grada Dubrovnika,  Upravni odjel za obrazovanje, šport, socijalnu skrb i civilno društvo.</w:t>
            </w:r>
          </w:p>
          <w:p w:rsidR="00C4757B" w:rsidRPr="00904E24" w:rsidRDefault="00C4757B" w:rsidP="007D68DC">
            <w:pPr>
              <w:rPr>
                <w:sz w:val="23"/>
                <w:szCs w:val="23"/>
              </w:rPr>
            </w:pPr>
            <w:r w:rsidRPr="00904E24">
              <w:rPr>
                <w:sz w:val="23"/>
                <w:szCs w:val="23"/>
              </w:rPr>
              <w:t xml:space="preserve"> </w:t>
            </w:r>
          </w:p>
        </w:tc>
      </w:tr>
    </w:tbl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466"/>
        <w:gridCol w:w="1946"/>
      </w:tblGrid>
      <w:tr w:rsidR="00C4757B" w:rsidRPr="00A30307" w:rsidTr="007D68DC">
        <w:trPr>
          <w:trHeight w:val="517"/>
        </w:trPr>
        <w:tc>
          <w:tcPr>
            <w:tcW w:w="1508" w:type="pct"/>
            <w:shd w:val="clear" w:color="auto" w:fill="F2F2F2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450" w:type="pct"/>
            <w:shd w:val="clear" w:color="auto" w:fill="F2F2F2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Realizirano 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14" w:type="pct"/>
            <w:shd w:val="clear" w:color="auto" w:fill="F2F2F2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4757B" w:rsidRPr="00A30307" w:rsidTr="007D68DC">
        <w:trPr>
          <w:trHeight w:val="51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B" w:rsidRPr="00A30307" w:rsidRDefault="00680C16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541.174,00</w:t>
            </w:r>
            <w:r w:rsidR="00C4757B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€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B" w:rsidRPr="00A30307" w:rsidRDefault="00680C16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517.019,68 </w:t>
            </w:r>
            <w:r w:rsidR="00C4757B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B" w:rsidRPr="00A30307" w:rsidRDefault="00680C16" w:rsidP="007D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95,94</w:t>
            </w:r>
            <w:r w:rsidR="00C4757B" w:rsidRPr="00A30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C4757B" w:rsidRPr="00A30307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70"/>
        <w:gridCol w:w="1123"/>
        <w:gridCol w:w="1523"/>
        <w:gridCol w:w="1317"/>
        <w:gridCol w:w="1513"/>
        <w:gridCol w:w="1511"/>
      </w:tblGrid>
      <w:tr w:rsidR="00C4757B" w:rsidRPr="00A30307" w:rsidTr="007D68DC">
        <w:trPr>
          <w:trHeight w:val="503"/>
        </w:trPr>
        <w:tc>
          <w:tcPr>
            <w:tcW w:w="749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učinka</w:t>
            </w:r>
          </w:p>
        </w:tc>
        <w:tc>
          <w:tcPr>
            <w:tcW w:w="654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78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784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678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779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778" w:type="pct"/>
            <w:shd w:val="clear" w:color="auto" w:fill="D9D9D9"/>
          </w:tcPr>
          <w:p w:rsidR="00C4757B" w:rsidRPr="00A30307" w:rsidRDefault="00C4757B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C4757B" w:rsidRPr="00A30307" w:rsidTr="007D68DC">
        <w:trPr>
          <w:trHeight w:val="169"/>
        </w:trPr>
        <w:tc>
          <w:tcPr>
            <w:tcW w:w="749" w:type="pct"/>
            <w:shd w:val="clear" w:color="auto" w:fill="auto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654" w:type="pct"/>
            <w:shd w:val="clear" w:color="auto" w:fill="auto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578" w:type="pct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84" w:type="pct"/>
            <w:shd w:val="clear" w:color="auto" w:fill="auto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78" w:type="pct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779" w:type="pct"/>
            <w:shd w:val="clear" w:color="auto" w:fill="auto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78" w:type="pct"/>
          </w:tcPr>
          <w:p w:rsidR="00C4757B" w:rsidRPr="00A30307" w:rsidRDefault="00C4757B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DA7C80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95,94</w:t>
            </w:r>
            <w:r w:rsidR="00C4757B"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Pr="00F70C87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446"/>
        <w:gridCol w:w="5288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00B0F0"/>
          </w:tcPr>
          <w:p w:rsidR="00F70C87" w:rsidRPr="00F70C87" w:rsidRDefault="00C4757B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18054001</w:t>
            </w:r>
          </w:p>
        </w:tc>
        <w:tc>
          <w:tcPr>
            <w:tcW w:w="5494" w:type="dxa"/>
            <w:shd w:val="clear" w:color="auto" w:fill="00B0F0"/>
          </w:tcPr>
          <w:p w:rsidR="00F70C87" w:rsidRPr="00F70C87" w:rsidRDefault="00C4757B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I FINANCIJSKI RASHODI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ab/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Državni pedagoški standard osnovnoškolskog sustava odgoja i obrazovanja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Kroz ovu djelatnost osiguravaju se financijska sredstva za neometano obavljanje djelatnosti osnovne škole iz njene nadležnosti.</w:t>
            </w:r>
          </w:p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Sredstva za materijalne i financijske rashode planiraju se prema kriteriju opsega programa (broj odjela, broj učenika, broj računala, broj objekata), odnosno specifičnostima uvjeta rada škola.</w:t>
            </w:r>
          </w:p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Materijalni i financijski rashodi i usluge isplaćuju se po dostavljenim računima i dokumentiranim obrascima o nastalim troškovima, a u skladu sa financijskim planom škole.</w:t>
            </w:r>
          </w:p>
          <w:p w:rsidR="00F70C87" w:rsidRPr="001B510A" w:rsidRDefault="001B510A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>: dnevnice, smještaj i troškovi prijevoza na  službena putovanja, stručna usavršavanja prema programu MZO, pedagošku dokumentaciju, uredski i materijal za nastavu, pedagoška i druga obvezna periodika, seminari, stručna literatura i časopisi prema uputi MZO, nabava pribora za izvođenje nastavnih planova i programa, nabava sitnog inventara i sredstava zaštite na radu, zakupnine prostora i opreme za realizaciju nastave,  materijal i usluge za tekuće održavanje zgrada, opreme i sredstava rada, ostali materijal, , sredstva za zaštitu na radu, materijala za održavanje i čišćenje zgrada, energenti, komunalne usluge i naknade, telefonske i ostale   usluge za komunikaciju i prijevoz, povećani troškovi za održavanje računalne opreme, intelektualne usluge, ugovori o djelu, zdravstveni pregledi zaposlenika, osiguranje imovine, rashodi za redovite propisane kontrole instalacija i postrojenja čije ne otklanjanje ugrožava sigurnost učenika i zaposlenika, otklanjanje nedostataka utvrđenih po ovlaštenim pravnim osobama i upravnim tijelima (inspekcijski nalazi), reprezentacija, bankarske usluge i zatezne kamate, ostali tekući troškovi, usluge i financijski rashodi koji su nužni za ostvarivanje nastavnog plana i programa škole.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Realizacija aktivnosti je u okvirima planiranog</w:t>
            </w:r>
            <w:r w:rsidR="001B5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, sva su sredstva utrošena sukladno planu za 2023. godinu. 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D162E8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145.670,00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D162E8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145.670,00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1B510A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641"/>
        <w:gridCol w:w="928"/>
        <w:gridCol w:w="1507"/>
        <w:gridCol w:w="1409"/>
        <w:gridCol w:w="1492"/>
        <w:gridCol w:w="1595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1B510A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446"/>
        <w:gridCol w:w="5290"/>
      </w:tblGrid>
      <w:tr w:rsidR="001B510A" w:rsidRPr="00F70C87" w:rsidTr="004F766F">
        <w:trPr>
          <w:trHeight w:val="51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00B0F0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18054004</w:t>
            </w:r>
          </w:p>
        </w:tc>
        <w:tc>
          <w:tcPr>
            <w:tcW w:w="5494" w:type="dxa"/>
            <w:shd w:val="clear" w:color="auto" w:fill="00B0F0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REDOVNA DJELATNOST OSNOVNOG OBRAZOVANJA -PLAĆE </w:t>
            </w:r>
          </w:p>
        </w:tc>
      </w:tr>
      <w:tr w:rsidR="001B510A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ab/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Državni pedagoški standard osnovnoškolskog sustava odgoja i obrazovanja</w:t>
            </w: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Zakon o proračunu</w:t>
            </w: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1B510A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1B510A" w:rsidRDefault="001B510A" w:rsidP="001B510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 xml:space="preserve">Izdatke za zaposlene financira Država kroz resorno ministarstvo u čijoj je ovlasti cijelo područje radnih odnosa i plaća zaposlenika u školstvu. Obračun i isplata plaća i materijalnih prava zaposlenika vrše se kroz Centralni obračun plaća (COP). </w:t>
            </w:r>
          </w:p>
          <w:p w:rsidR="001B510A" w:rsidRPr="001B510A" w:rsidRDefault="001B510A" w:rsidP="001B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kurikulumom u 40-satnom radnom tjednu, o čemu im se izdaje rješenje o tjednom i godišnjem zaduženju. Tjedne radne obveze učitelja i stručnih suradnika propisuje ministar Pravilnikom.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 xml:space="preserve">Povećanje  izdataka za zaposlene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2023. godini temelji se na rastu osnovice plaće za obračun, te na ugovorenom Dodatku na plaću iz lipnja 2023. </w:t>
            </w:r>
          </w:p>
          <w:p w:rsidR="001B510A" w:rsidRPr="00904E24" w:rsidRDefault="001B510A" w:rsidP="001B510A">
            <w:pPr>
              <w:spacing w:line="304" w:lineRule="auto"/>
              <w:rPr>
                <w:sz w:val="23"/>
                <w:szCs w:val="23"/>
              </w:rPr>
            </w:pPr>
          </w:p>
          <w:p w:rsidR="001B510A" w:rsidRPr="00904E24" w:rsidRDefault="001B510A" w:rsidP="001B510A">
            <w:pPr>
              <w:spacing w:after="21"/>
              <w:ind w:left="108"/>
              <w:rPr>
                <w:sz w:val="23"/>
                <w:szCs w:val="23"/>
              </w:rPr>
            </w:pPr>
            <w:r w:rsidRPr="00904E24">
              <w:rPr>
                <w:sz w:val="23"/>
                <w:szCs w:val="23"/>
              </w:rPr>
              <w:t xml:space="preserve"> </w:t>
            </w:r>
          </w:p>
          <w:p w:rsidR="001B510A" w:rsidRPr="001B510A" w:rsidRDefault="001B510A" w:rsidP="001B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B510A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Realizacija aktivnosti je u okvirima planiranog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Masa izdataka za plaće i ostale rashode za zaposlene se  povećavala u odnosu na prethodnu godinu, ostali izdaci za zaposlene su se isplaćivali prema dosegnutim pravima iz kolektivnih ugovora, a isplate se vrše redovito mjesečno bez kašnjenja.</w:t>
            </w:r>
          </w:p>
        </w:tc>
      </w:tr>
      <w:tr w:rsidR="001B510A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B510A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B510A" w:rsidRPr="00F70C87" w:rsidRDefault="001B510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B510A" w:rsidRPr="00F70C87" w:rsidRDefault="001B510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B510A" w:rsidRPr="00F70C87" w:rsidRDefault="001B510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1B510A" w:rsidRPr="00F70C87" w:rsidTr="007D68D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FA35D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1.715.149,00</w:t>
                  </w:r>
                  <w:r w:rsidR="001B510A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FA35D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1.580.344,73</w:t>
                  </w:r>
                  <w:r w:rsidR="001B510A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FA35DA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92,14</w:t>
                  </w:r>
                  <w:r w:rsidR="001B510A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%</w:t>
                  </w:r>
                </w:p>
              </w:tc>
            </w:tr>
          </w:tbl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B510A" w:rsidRPr="00F70C87" w:rsidRDefault="001B510A" w:rsidP="001B51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641"/>
        <w:gridCol w:w="928"/>
        <w:gridCol w:w="1507"/>
        <w:gridCol w:w="1409"/>
        <w:gridCol w:w="1492"/>
        <w:gridCol w:w="1595"/>
      </w:tblGrid>
      <w:tr w:rsidR="001B510A" w:rsidRPr="00F70C87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7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1B510A" w:rsidRPr="00F70C87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100</w:t>
            </w:r>
          </w:p>
        </w:tc>
        <w:tc>
          <w:tcPr>
            <w:tcW w:w="0" w:type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B510A" w:rsidRPr="00F70C87" w:rsidRDefault="001B510A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484B36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92,14</w:t>
            </w:r>
            <w:r w:rsidR="001B510A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Pr="00F70C87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5000" w:type="pct"/>
        <w:tblInd w:w="0" w:type="dxa"/>
        <w:tblCellMar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299"/>
        <w:gridCol w:w="7717"/>
      </w:tblGrid>
      <w:tr w:rsidR="00DC71A4" w:rsidRPr="00904E24" w:rsidTr="004F766F">
        <w:trPr>
          <w:trHeight w:val="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C71A4" w:rsidRPr="004F766F" w:rsidRDefault="00DC71A4" w:rsidP="007D68DC">
            <w:pPr>
              <w:jc w:val="center"/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  <w:u w:val="single" w:color="000000"/>
              </w:rPr>
              <w:t>PROGRAM: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C71A4" w:rsidRPr="004F766F" w:rsidRDefault="004F766F" w:rsidP="007D68DC">
            <w:pPr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</w:rPr>
              <w:t xml:space="preserve">DECENTRALIZIRANE FUNKCIJE </w:t>
            </w:r>
            <w:r w:rsidRPr="004F766F">
              <w:rPr>
                <w:b/>
                <w:sz w:val="23"/>
                <w:szCs w:val="23"/>
                <w:shd w:val="clear" w:color="auto" w:fill="FFE599" w:themeFill="accent4" w:themeFillTint="66"/>
              </w:rPr>
              <w:t xml:space="preserve">IZNAD MINIMALNOG FINANCIJSKOG STANDARDA                                                                       </w:t>
            </w:r>
          </w:p>
        </w:tc>
      </w:tr>
      <w:tr w:rsidR="00DC71A4" w:rsidRPr="00904E24" w:rsidTr="00DC71A4">
        <w:trPr>
          <w:trHeight w:val="41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Opći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Poboljšanje standarda u osnovnom školstvu iznad minimalnog a sukladno pedagoškim standardima. </w:t>
            </w:r>
          </w:p>
        </w:tc>
      </w:tr>
      <w:tr w:rsidR="00DC71A4" w:rsidRPr="00904E24" w:rsidTr="00DC71A4">
        <w:trPr>
          <w:trHeight w:val="1392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Posebni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7D68DC">
            <w:pPr>
              <w:spacing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Omogućiti učenicima razvijanje različitih sposobnosti i zanimanja za određena područja i specijalnosti uz mentorstvo naših profesora izvan redovne nastave kroz Projekte: Produženi boravak, Stručno-razvojne službe, pomoćnik u nastavi za djecu s teškoćama, </w:t>
            </w:r>
          </w:p>
          <w:p w:rsidR="00DC71A4" w:rsidRPr="004F766F" w:rsidRDefault="00DC71A4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shema školskog voća, ostali projekti u osnovnom školstvu,  tekuće investic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ij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sko održavanje iznad minima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nog financijskog standarda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, prehrana učenika u OŠ</w:t>
            </w:r>
          </w:p>
        </w:tc>
      </w:tr>
      <w:tr w:rsidR="00DC71A4" w:rsidRPr="00904E24" w:rsidTr="00DC71A4">
        <w:trPr>
          <w:trHeight w:val="2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7D68D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7D68D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Zakonska osnova: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Zakon o odgoju i obrazovanju u osnovnoj i srednjoj školi (NN br. 87/08., 86/09., 92/10., 105/10., 90/11., 5/12.,  16/12., 86/12., </w:t>
            </w:r>
          </w:p>
          <w:p w:rsidR="00DC71A4" w:rsidRPr="004F766F" w:rsidRDefault="00DC71A4" w:rsidP="007D68DC">
            <w:pPr>
              <w:spacing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126/12., 94/13.,  152/14., 07/17, i 68/18., 64/20). </w:t>
            </w:r>
          </w:p>
          <w:p w:rsidR="00DC71A4" w:rsidRPr="004F766F" w:rsidRDefault="00DC71A4" w:rsidP="007D68D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Upute  za izradu  proračuna Grada Dubrovnika i Financijskih planova proračunskih korisnika Grada Dubrovnika za razdoblje 2023., 2024. i 2025. Klasa 400-06/23-02/01; </w:t>
            </w:r>
            <w:proofErr w:type="spellStart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Ur.broj</w:t>
            </w:r>
            <w:proofErr w:type="spellEnd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2117/01-07-23-01).  </w:t>
            </w:r>
          </w:p>
          <w:p w:rsidR="00DC71A4" w:rsidRPr="004F766F" w:rsidRDefault="00DC71A4" w:rsidP="007D68DC">
            <w:pPr>
              <w:spacing w:after="73" w:line="238" w:lineRule="auto"/>
              <w:ind w:right="5559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Godišnji plan i program rada škole za školsku godinu 2022./2023. Kurikulum škole za školsku godinu 2022./2023. </w:t>
            </w:r>
          </w:p>
          <w:p w:rsidR="00DC71A4" w:rsidRPr="004F766F" w:rsidRDefault="00DC71A4" w:rsidP="007D68D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Obavijest o odobrenim sredstvima ( limiti ) u proračunu Grada Dubrovnika,  Upravni odjel za obrazovanje, šport, socijalnu skrb i civilno društvo.</w:t>
            </w:r>
          </w:p>
          <w:p w:rsidR="00DC71A4" w:rsidRPr="004F766F" w:rsidRDefault="00DC71A4" w:rsidP="007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466"/>
        <w:gridCol w:w="1946"/>
      </w:tblGrid>
      <w:tr w:rsidR="00A30307" w:rsidRPr="00A30307" w:rsidTr="007D68DC">
        <w:trPr>
          <w:trHeight w:val="517"/>
        </w:trPr>
        <w:tc>
          <w:tcPr>
            <w:tcW w:w="1508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450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Realizirano 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14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A30307" w:rsidRPr="00A30307" w:rsidTr="007D68DC">
        <w:trPr>
          <w:trHeight w:val="51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6A1ACC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368.959,00</w:t>
            </w:r>
            <w:r w:rsidR="00A30307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€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6A1ACC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344.804,68</w:t>
            </w:r>
            <w:r w:rsidR="00A30307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6A1ACC" w:rsidP="00A3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93,45</w:t>
            </w:r>
            <w:r w:rsidR="00A30307" w:rsidRPr="00A30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 %</w:t>
            </w:r>
          </w:p>
        </w:tc>
      </w:tr>
    </w:tbl>
    <w:p w:rsidR="00A30307" w:rsidRPr="00A30307" w:rsidRDefault="00A30307" w:rsidP="00A303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70"/>
        <w:gridCol w:w="1123"/>
        <w:gridCol w:w="1523"/>
        <w:gridCol w:w="1317"/>
        <w:gridCol w:w="1513"/>
        <w:gridCol w:w="1511"/>
      </w:tblGrid>
      <w:tr w:rsidR="00A30307" w:rsidRPr="00A30307" w:rsidTr="007D68DC">
        <w:trPr>
          <w:trHeight w:val="503"/>
        </w:trPr>
        <w:tc>
          <w:tcPr>
            <w:tcW w:w="749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učinka</w:t>
            </w:r>
          </w:p>
        </w:tc>
        <w:tc>
          <w:tcPr>
            <w:tcW w:w="654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784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6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779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7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A30307" w:rsidRPr="00A30307" w:rsidTr="007D68DC">
        <w:trPr>
          <w:trHeight w:val="169"/>
        </w:trPr>
        <w:tc>
          <w:tcPr>
            <w:tcW w:w="749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654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5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84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779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6A1ACC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93,45</w:t>
            </w:r>
            <w:r w:rsidR="00A30307"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456"/>
        <w:gridCol w:w="5272"/>
      </w:tblGrid>
      <w:tr w:rsidR="004F766F" w:rsidRPr="00F70C87" w:rsidTr="007D68D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06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PRODUŽENI BORAVAK</w:t>
            </w:r>
          </w:p>
        </w:tc>
      </w:tr>
      <w:tr w:rsidR="004F766F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Pravilnik o organizaciji i provedbi produženog boravka u osnovnoj školi</w:t>
            </w:r>
          </w:p>
        </w:tc>
      </w:tr>
      <w:tr w:rsidR="004F766F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Produženi boravak je poseban oblik odgojno-obrazovnog rada koji se organizira za učenike izvan redovite nastave u trajanju od pet sati, koji uključuje i prehranu učenika.</w:t>
            </w: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U OŠ </w:t>
            </w:r>
            <w:r w:rsidR="00E73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Mokošica, Dubrovnik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organiziran je produženi boravak za učenike razredne nastave 1.,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i 2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razreda prema odredbama Pravilnika o organizaciji i provedbi produženog boravka u osnovnoj školi (NN 62/19) .</w:t>
            </w: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Troškove organizacije produženog boravka snos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Osnivač za financiranje troškova plaća učiteljica zaposlenih u PB, te za financiranje troškova prehrane. Roditelji, čija djeca koriste uslugu prehrane u projektu PB plaćaju iznos od 3,32 eura po danu. </w:t>
            </w:r>
          </w:p>
        </w:tc>
      </w:tr>
      <w:tr w:rsidR="004F766F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je u skladu s planiranim opsegom i aktivnostima.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>Plan i program projekta  u cijelosti je ispunjen za prošlu  godinu i stalno se povećava interes učenika roditelja za ovaj program.</w:t>
            </w:r>
          </w:p>
        </w:tc>
      </w:tr>
      <w:tr w:rsidR="004F766F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4F766F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4F766F" w:rsidRPr="00F70C87" w:rsidTr="007D68D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</w:t>
                  </w:r>
                  <w:r w:rsidR="00E735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99.867,00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E735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97.181,71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E7354C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97,31 </w:t>
                  </w:r>
                  <w:r w:rsidR="004F7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4F766F" w:rsidRPr="00F70C87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4F766F" w:rsidRPr="00F70C87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E7354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97,31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457"/>
        <w:gridCol w:w="5270"/>
      </w:tblGrid>
      <w:tr w:rsidR="004F766F" w:rsidRPr="00F70C87" w:rsidTr="007D68D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23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STRUČNO RAZVOJNE SLUŽBE</w:t>
            </w:r>
          </w:p>
        </w:tc>
      </w:tr>
      <w:tr w:rsidR="004F766F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4F766F" w:rsidRPr="00F70C87" w:rsidRDefault="004F766F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4F766F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237E37" w:rsidRDefault="004F766F" w:rsidP="007D68DC">
            <w:pPr>
              <w:spacing w:after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37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237E37">
              <w:rPr>
                <w:rFonts w:ascii="Times New Roman" w:hAnsi="Times New Roman" w:cs="Times New Roman"/>
                <w:sz w:val="20"/>
                <w:szCs w:val="20"/>
              </w:rPr>
              <w:t xml:space="preserve">Podizanje kvalitete života i školovanja učenika s posebnim odgojno-obrazovnim potrebama u sustavu redovitog osnovnog školovanja, </w:t>
            </w:r>
          </w:p>
          <w:p w:rsidR="004F766F" w:rsidRPr="00237E37" w:rsidRDefault="004F766F" w:rsidP="007D68DC">
            <w:pPr>
              <w:spacing w:line="29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E37">
              <w:rPr>
                <w:rFonts w:ascii="Times New Roman" w:hAnsi="Times New Roman" w:cs="Times New Roman"/>
                <w:sz w:val="20"/>
                <w:szCs w:val="20"/>
              </w:rPr>
              <w:t xml:space="preserve">te pomoć i podrška djeci u razvoju pozitivnih modela ponašanja putem razvoja socijalnih i komunikacijskih vještina. Projekt  izvodi jedan socijalni pedagog na puno radno vrijeme.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Sredstva za financiranje plaće i materijalnih prava osigurani su u proračunu Osnivača.</w:t>
            </w:r>
            <w:r w:rsidRPr="00237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766F" w:rsidRPr="00F70C87" w:rsidRDefault="004F766F" w:rsidP="007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66F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4F766F" w:rsidRPr="006A10ED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A1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je u skladu s planiranim opsegom i aktivnostima.</w:t>
            </w: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Program rada za prošlu školsku godinu realiziran je u potpunosti kroz direktan rad s učenicima , grupni rad s učenicima, suradnja i susreti s roditeljima, rad s učiteljima.  </w:t>
            </w:r>
          </w:p>
        </w:tc>
      </w:tr>
      <w:tr w:rsidR="004F766F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4F766F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4F766F" w:rsidRPr="00F70C87" w:rsidTr="007D68D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237E37" w:rsidRDefault="00E7354C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hr-HR"/>
                    </w:rPr>
                    <w:t>19.500,00</w:t>
                  </w:r>
                  <w:r w:rsidR="004F766F" w:rsidRPr="00237E3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4F766F" w:rsidRPr="00237E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E7354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17.440,00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E7354C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89,44 </w:t>
                  </w:r>
                  <w:r w:rsidR="004F7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4F766F" w:rsidRPr="00F70C87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4F766F" w:rsidRPr="00F70C87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E7354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89,44 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444"/>
        <w:gridCol w:w="5279"/>
      </w:tblGrid>
      <w:tr w:rsidR="00122C4D" w:rsidRPr="00F70C87" w:rsidTr="007D68D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C4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A805536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ASISTENT 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NASTAVI</w:t>
            </w:r>
          </w:p>
        </w:tc>
      </w:tr>
      <w:tr w:rsidR="00122C4D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122C4D" w:rsidRPr="00F70C87" w:rsidRDefault="00122C4D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122C4D" w:rsidRPr="00F70C87" w:rsidRDefault="00122C4D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122C4D" w:rsidRPr="00F70C87" w:rsidRDefault="00122C4D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122C4D" w:rsidRPr="00F70C87" w:rsidRDefault="00122C4D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Calibri" w:hAnsi="Times New Roman" w:cs="Times New Roman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122C4D" w:rsidRPr="00F70C87" w:rsidRDefault="00122C4D" w:rsidP="007D68D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Pravilnik o pomoćnicima u nastavi i stručnim komunikacijskim posrednicima</w:t>
            </w:r>
          </w:p>
        </w:tc>
      </w:tr>
      <w:tr w:rsidR="00122C4D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Škola sudjeluje u projektu Sufinanciranje pomoćnika u nastavi koji je  financiran sredstvima grada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Dubrovnika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 Sklopljen je   ugovor o radu na nepuno, određeno radno vrijeme do završetka nastavne godine.</w:t>
            </w: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Kroz ovu aktivnost se planiraju rashodi vezani uz troškove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plaće i materijalnih prava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pomoćnika u nastavi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Aktivnost je financiranja iz dva izvora, dijelom sredstvima EU fondova, drugim dijelom iz općih prihoda i primitaka, sve preko Osnivača.</w:t>
            </w:r>
          </w:p>
        </w:tc>
      </w:tr>
      <w:tr w:rsidR="00122C4D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Aktivnost je planirana na osnovi broja učenika s teškoćama u razvoju. Realizacija aktivnosti je u skladu s planiranim</w:t>
            </w:r>
            <w:r w:rsidRPr="00F7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Tijekom </w:t>
            </w:r>
            <w:r w:rsidR="00B75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2023. godine OŠ Mokošica, Dubrovnik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ima</w:t>
            </w:r>
            <w:r w:rsidR="00B75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la je zaposlena 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asistenta u nastavi.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22C4D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22C4D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22C4D" w:rsidRPr="00F70C87" w:rsidRDefault="00122C4D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22C4D" w:rsidRPr="00F70C87" w:rsidRDefault="00122C4D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22C4D" w:rsidRPr="00F70C87" w:rsidRDefault="00122C4D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122C4D" w:rsidRPr="00F70C87" w:rsidTr="007D68D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F70C87" w:rsidRDefault="00B75716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92.309,00</w:t>
                  </w:r>
                  <w:r w:rsid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122C4D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F70C87" w:rsidRDefault="00B75716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87.259,09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F70C87" w:rsidRDefault="00B75716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94,53 </w:t>
                  </w:r>
                  <w:r w:rsid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122C4D" w:rsidRPr="00F70C87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122C4D" w:rsidRPr="00F70C87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F70C87" w:rsidRDefault="00122C4D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B75716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94.53 </w:t>
            </w:r>
            <w:r w:rsid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445"/>
        <w:gridCol w:w="5285"/>
      </w:tblGrid>
      <w:tr w:rsidR="00A3030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18055021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TEKUĆE I INVESTICIJSKO ODRŽAVANJE IZNAD MINIMALNOG </w:t>
            </w:r>
          </w:p>
        </w:tc>
      </w:tr>
      <w:tr w:rsidR="00A30307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30307" w:rsidRPr="00F70C87" w:rsidRDefault="00A30307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A30307" w:rsidRPr="00F70C87" w:rsidRDefault="00A30307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A30307" w:rsidRPr="00F70C87" w:rsidRDefault="00A30307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Calibri" w:hAnsi="Times New Roman" w:cs="Times New Roman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A30307" w:rsidRPr="00F70C87" w:rsidRDefault="00A30307" w:rsidP="007D68D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A30307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24477" w:rsidRPr="00F70C87" w:rsidRDefault="00924477" w:rsidP="00924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U 2023. godini</w:t>
            </w:r>
            <w:r w:rsidR="00483D38">
              <w:rPr>
                <w:sz w:val="20"/>
                <w:szCs w:val="20"/>
              </w:rPr>
              <w:t xml:space="preserve"> u  Osnovnoj školi  Mokošica, Dubrovnik odrađeni su radovi u informatičkoj učionici. Izmijenjena je vanjska stolarija</w:t>
            </w:r>
            <w:r w:rsidR="00483D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izmijenjena su vrata po prostorijama škole.</w:t>
            </w:r>
            <w:r w:rsidR="003C043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bookmarkStart w:id="1" w:name="_GoBack"/>
            <w:bookmarkEnd w:id="1"/>
            <w:r w:rsidR="003C043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Sredstva su financiran</w:t>
            </w:r>
            <w:r w:rsidR="009F4F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od strane Osnivača.</w:t>
            </w: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0307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aktivnosti je u skladu s planiranim</w:t>
            </w:r>
            <w:r w:rsidRPr="00F7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30307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A30307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A30307" w:rsidRPr="00F70C87" w:rsidRDefault="00A30307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A30307" w:rsidRPr="00F70C87" w:rsidRDefault="00A30307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A30307" w:rsidRPr="00F70C87" w:rsidRDefault="00A30307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A30307" w:rsidRPr="00F70C87" w:rsidTr="007D68D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83D38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88,778,00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83D38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88.778,00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83D38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100,00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A30307" w:rsidRPr="00F70C87" w:rsidRDefault="00A30307" w:rsidP="00A3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A30307" w:rsidRPr="00F70C87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A30307" w:rsidRPr="00F70C87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A30307" w:rsidRPr="00F70C87" w:rsidRDefault="00A30307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483D38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100,00 </w:t>
            </w:r>
            <w:r w:rsidR="009F4F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456"/>
        <w:gridCol w:w="5274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18055039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237E37" w:rsidRDefault="00237E3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37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NABAVA UDŽBENIKA I DRUGIH OBRAZOVNIH MATERIJALA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Ova aktivnost odnosi se na prihode škola iz sredstava pomoći nadležnog ministarstva koje školama osigurava nabavu školskih knjiga za sve učenike od 1. do 8. razreda.).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aktivnosti</w:t>
            </w:r>
            <w:r w:rsidR="00D272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ostvarena je prema planu</w:t>
            </w:r>
            <w:r w:rsidR="00122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Realizirano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</w:t>
                  </w:r>
                  <w:r w:rsidR="00483D3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36.500,00 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483D38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36.491,47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483D38" w:rsidP="00F70C8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99,98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483D38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99,98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2D3" w:rsidRDefault="00D272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2D3" w:rsidRPr="00F70C87" w:rsidRDefault="00D272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457"/>
        <w:gridCol w:w="5271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D272D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43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F70C87" w:rsidRDefault="00D272D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PREHRANA ZA UČENIKE U OSNOVNIM ŠKOLAMA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Odluka Vlade Republike Hrvatske o kriterijima i načinu financiranja, odnosno sufinanciranja troškova prehrane za učenike osnovnih škola za drugo polugodište šk.god. 2022/2023 (NN 156/2022)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Učenik koji redovno pohađa osnovnu školu ostvaruje pravo na financiranje odnosno sufinanciranje prehrane u iznosu od 1,33 €/10,00 kn po danu, za dane kada je na nastavi. 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Projekt je realiziran u skladu s opsegom usluga i planiranim aktivnostima.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lastRenderedPageBreak/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 xml:space="preserve">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</w:t>
                  </w:r>
                  <w:r w:rsidR="00483D3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89.442</w:t>
                  </w:r>
                  <w:r w:rsidR="00254C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,00 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</w:t>
                  </w:r>
                  <w:r w:rsidR="00483D3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173.856,42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483D38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194,38 </w:t>
                  </w:r>
                  <w:r w:rsidR="00254C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483D38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194,38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61662196"/>
    </w:p>
    <w:bookmarkEnd w:id="2"/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447"/>
        <w:gridCol w:w="5279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6A10ED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18055040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F70C87" w:rsidRDefault="006A10ED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SHEMA ŠKOLSKOG VOĆA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Državni pedagoški standard osnovnoškolskog sustava odgoja i obrazovanja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6A10ED" w:rsidRPr="006A10ED" w:rsidRDefault="006A10ED" w:rsidP="006A10ED">
            <w:pPr>
              <w:spacing w:after="30" w:line="25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Republika Hrvatska od 2013. godine po principima Europske unije provodi Školsku shemu kao mjeru namijenjenu učenicima osnovnih i srednjih škola u svrhu: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29" w:line="3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promoviranja zdrave prehrambene navike s ciljem povećanja udjela voća i povrća, mlijeka i mliječnih proizvoda u svakodnevnoj prehrani kako bi se spriječila debljina i bolesti uzrokovane neadekvatnom prehranom u dječjoj dobi,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9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oblikovanja prehrambenih navika djece i ograničenja unosa hrane s visokim sadržajem masti, šećera i soli,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54" w:line="3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omogućavanja školskoj djeci dodatnog obroka svježeg voća ili povrća, mlijeka ili mliječnih proizvoda. Školska shema u školskoj godini 2023/2024 se provodi jednako na području čitave Republike Hrvatske od l. rujna 2019. do 15. lipnja 2020. godine sukladno Pravilniku o Školskoj shemi voća i povrća te mlijeka i mliječnih proizvoda (Narodne novine broj 69/2018). </w:t>
            </w:r>
          </w:p>
          <w:p w:rsidR="006A10ED" w:rsidRPr="006A10ED" w:rsidRDefault="006A10ED" w:rsidP="006A10ED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Interes za iskazivanje sudjelovanja u Shemi iskazuje osnivač školske ustanove, te odobrena sredstva raspodjeljuje po školskim ustanovama prema broju učenika upisanih u e-maticu MZO-a z školsku godinu, a potom sklapa ugovor sa školskom ustanovom kojoj je osnivač. </w:t>
            </w:r>
          </w:p>
          <w:p w:rsidR="006A10ED" w:rsidRPr="006A10ED" w:rsidRDefault="006A10ED" w:rsidP="006A10ED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A10ED" w:rsidRPr="006A10ED" w:rsidRDefault="006A10ED" w:rsidP="006A10ED">
            <w:pPr>
              <w:spacing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U okviru Školske sheme voće,  u našoj ustanovi učenicima  se nudi zaseban obrok voća neovisno od obroka u okviru školske prehrane, kontinuirano kroz cijelu školsku godinu jedan put tjedno. Sredstva za ovu namjenu osigurava  Grad Dubrovnik, putem EU fondova. 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</w:t>
            </w: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6A10ED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F70C87" w:rsidRPr="006A10ED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A1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Realizacija je u skladu s planiranim opsegom i aktivnostima.</w:t>
            </w:r>
            <w:r w:rsidR="006A10ED"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Redovita isporuka voća, podjela učenicima istog dana, briga učitelja, nastavnika i ostalog osoblja oko provedbe programa Školske sheme.  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lastRenderedPageBreak/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</w:t>
                  </w:r>
                  <w:r w:rsidR="00780F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4.980,00</w:t>
                  </w:r>
                  <w:r w:rsidR="006A10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6A10ED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780F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4.269,95</w:t>
                  </w:r>
                  <w:r w:rsidR="006A10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780FBC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85,74 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780F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85,74 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447"/>
        <w:gridCol w:w="5280"/>
      </w:tblGrid>
      <w:tr w:rsidR="009F4F6E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18055002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OSTALI PROJEKTI U OSNOVNOM ŠKOLSTVU </w:t>
            </w:r>
          </w:p>
        </w:tc>
      </w:tr>
      <w:tr w:rsidR="009F4F6E" w:rsidRPr="00F70C87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F4F6E" w:rsidRPr="00F70C87" w:rsidRDefault="009F4F6E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9F4F6E" w:rsidRPr="00F70C87" w:rsidRDefault="009F4F6E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9F4F6E" w:rsidRPr="00F70C87" w:rsidRDefault="009F4F6E" w:rsidP="007D68D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Calibri" w:hAnsi="Times New Roman" w:cs="Times New Roman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9F4F6E" w:rsidRPr="00F70C87" w:rsidRDefault="009F4F6E" w:rsidP="007D68D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9F4F6E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F4F6E" w:rsidRDefault="009F4F6E" w:rsidP="009F4F6E">
            <w:pPr>
              <w:spacing w:after="0" w:line="240" w:lineRule="auto"/>
            </w:pPr>
          </w:p>
          <w:p w:rsidR="009F4F6E" w:rsidRDefault="009F4F6E" w:rsidP="009F4F6E">
            <w:pPr>
              <w:spacing w:after="0" w:line="240" w:lineRule="auto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 xml:space="preserve">Prema </w:t>
            </w:r>
            <w:r w:rsidRPr="00B91912">
              <w:rPr>
                <w:iCs/>
                <w:sz w:val="20"/>
                <w:szCs w:val="20"/>
                <w:lang w:val="pl-PL"/>
              </w:rPr>
              <w:t>Odlu</w:t>
            </w:r>
            <w:r>
              <w:rPr>
                <w:iCs/>
                <w:sz w:val="20"/>
                <w:szCs w:val="20"/>
                <w:lang w:val="pl-PL"/>
              </w:rPr>
              <w:t xml:space="preserve">ci </w:t>
            </w:r>
            <w:r w:rsidRPr="00B91912">
              <w:rPr>
                <w:iCs/>
                <w:sz w:val="20"/>
                <w:szCs w:val="20"/>
                <w:lang w:val="pl-PL"/>
              </w:rPr>
              <w:t xml:space="preserve"> Ministarstva rada, mirovinskog sustava, obitelji i socijalne politike o kriterijima i načinu dodjele sredstava radi opskrbe školskih ustanova i skloništa za žene žrtve nasilja besplatnim zalihama menstrualnih higijenskih potrepština </w:t>
            </w:r>
            <w:r>
              <w:rPr>
                <w:iCs/>
                <w:sz w:val="20"/>
                <w:szCs w:val="20"/>
                <w:lang w:val="pl-PL"/>
              </w:rPr>
              <w:t>sredstva su prikazana u ovom projektu</w:t>
            </w:r>
            <w:r w:rsidR="009D2D8B">
              <w:rPr>
                <w:iCs/>
                <w:sz w:val="20"/>
                <w:szCs w:val="20"/>
                <w:lang w:val="pl-PL"/>
              </w:rPr>
              <w:t xml:space="preserve">. </w:t>
            </w:r>
          </w:p>
          <w:p w:rsidR="009D2D8B" w:rsidRDefault="009D2D8B" w:rsidP="009F4F6E">
            <w:pPr>
              <w:spacing w:after="0" w:line="240" w:lineRule="auto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 xml:space="preserve">Krajem 2023. Godine škola je dobila sredstva za psihološko testiranje djece koja nisu planirana, ali kako se radi o namjesnkim donacijama prikazani su u ovom projektu. </w:t>
            </w:r>
          </w:p>
          <w:p w:rsidR="009D2D8B" w:rsidRDefault="009D2D8B" w:rsidP="009F4F6E">
            <w:pPr>
              <w:spacing w:after="0" w:line="240" w:lineRule="auto"/>
            </w:pPr>
          </w:p>
          <w:p w:rsidR="009F4F6E" w:rsidRPr="00F70C87" w:rsidRDefault="009F4F6E" w:rsidP="009F4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9F4F6E" w:rsidRPr="00F70C87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Realizacija aktivnosti </w:t>
            </w:r>
            <w:r w:rsidR="009D2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je iznad planiranog iznosa jer se radi o prihodima iz izvora 55 ( namjenski prihodi i primici) koji se mogu trošiti do visine uplaćenih sredstava. ( Zakon o proračunu </w:t>
            </w:r>
            <w:r w:rsidR="00963F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NN 144/21 čl.53 stavak 3.)</w:t>
            </w:r>
          </w:p>
        </w:tc>
      </w:tr>
      <w:tr w:rsidR="009F4F6E" w:rsidRPr="00F70C87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9F4F6E" w:rsidRPr="00F70C87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9F4F6E" w:rsidRPr="00F70C87" w:rsidRDefault="009F4F6E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9F4F6E" w:rsidRPr="00F70C87" w:rsidRDefault="009F4F6E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9F4F6E" w:rsidRPr="00F70C87" w:rsidRDefault="009F4F6E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9F4F6E" w:rsidRPr="00F70C87" w:rsidTr="007D68D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F6E" w:rsidRPr="00F70C87" w:rsidRDefault="00755585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90.262,00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F6E" w:rsidRPr="00F70C87" w:rsidRDefault="00755585" w:rsidP="007D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69.162,13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F6E" w:rsidRPr="00F70C87" w:rsidRDefault="00755585" w:rsidP="007D6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76,62 </w:t>
                  </w:r>
                  <w:r w:rsidR="009F4F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9F4F6E" w:rsidRPr="00F70C87" w:rsidRDefault="009F4F6E" w:rsidP="007D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B02635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405"/>
        <w:gridCol w:w="5315"/>
      </w:tblGrid>
      <w:tr w:rsidR="00122C4D" w:rsidRPr="00122C4D" w:rsidTr="00B02635">
        <w:trPr>
          <w:trHeight w:val="517"/>
        </w:trPr>
        <w:tc>
          <w:tcPr>
            <w:tcW w:w="2331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494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KAPITALNO ULAGANJE U ŠKOLSTVO - MINIMALNI FINANCIJSKI STANDARD                                                                                </w:t>
            </w:r>
          </w:p>
        </w:tc>
      </w:tr>
      <w:tr w:rsidR="00122C4D" w:rsidRPr="00122C4D" w:rsidTr="007D68DC">
        <w:trPr>
          <w:trHeight w:val="51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lastRenderedPageBreak/>
              <w:t>Zakon o proračunu</w:t>
            </w: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122C4D" w:rsidRPr="00122C4D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Ulaganje u opremu škole kako bi se  poboljšali uvjeti.</w:t>
            </w:r>
          </w:p>
        </w:tc>
      </w:tr>
      <w:tr w:rsidR="00122C4D" w:rsidRPr="00122C4D" w:rsidTr="007D68D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Osnovna škola </w:t>
            </w:r>
            <w:r w:rsidR="00755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Mokošica, Dubrovnik je u 2023. godine opremila je učionice školskim namještajem i izmijenila pokvarene  te nabavila nove klima uređaje.</w:t>
            </w:r>
          </w:p>
        </w:tc>
      </w:tr>
      <w:tr w:rsidR="00122C4D" w:rsidRPr="00122C4D" w:rsidTr="007D68D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22C4D" w:rsidRPr="00122C4D" w:rsidTr="007D68D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122C4D" w:rsidRPr="00122C4D" w:rsidTr="007D68D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</w:t>
                  </w:r>
                  <w:r w:rsidR="00755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26.545,00 </w:t>
                  </w:r>
                  <w:r w:rsidRPr="00122C4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755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26.545,00</w:t>
                  </w: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B02635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100</w:t>
                  </w:r>
                  <w:r w:rsidR="00122C4D"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,00 %</w:t>
                  </w:r>
                </w:p>
              </w:tc>
            </w:tr>
          </w:tbl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122C4D" w:rsidRPr="00122C4D" w:rsidTr="007D68DC">
        <w:trPr>
          <w:trHeight w:val="566"/>
        </w:trPr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2023.</w:t>
            </w:r>
          </w:p>
        </w:tc>
      </w:tr>
      <w:tr w:rsidR="00122C4D" w:rsidRPr="00122C4D" w:rsidTr="007D68DC">
        <w:trPr>
          <w:trHeight w:val="190"/>
        </w:trPr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B026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,00 %</w:t>
            </w:r>
          </w:p>
        </w:tc>
      </w:tr>
    </w:tbl>
    <w:p w:rsidR="00A1240E" w:rsidRDefault="00A1240E" w:rsidP="00A1240E">
      <w:pPr>
        <w:rPr>
          <w:rFonts w:cstheme="minorHAnsi"/>
          <w:b/>
          <w:sz w:val="20"/>
          <w:szCs w:val="20"/>
        </w:rPr>
      </w:pPr>
    </w:p>
    <w:p w:rsidR="00C85291" w:rsidRDefault="00C85291" w:rsidP="00A1240E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E4F80" w:rsidRDefault="007E4F80" w:rsidP="00A1240E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E4F80" w:rsidRDefault="00B02635" w:rsidP="00A1240E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</w:t>
      </w:r>
      <w:r w:rsidR="00A1240E" w:rsidRPr="004145DD">
        <w:rPr>
          <w:rFonts w:cstheme="minorHAnsi"/>
          <w:color w:val="000000" w:themeColor="text1"/>
          <w:sz w:val="24"/>
          <w:szCs w:val="24"/>
        </w:rPr>
        <w:t xml:space="preserve">odišnji financijski izvještaj Osnovne škole </w:t>
      </w:r>
      <w:r w:rsidR="00755585">
        <w:rPr>
          <w:rFonts w:cstheme="minorHAnsi"/>
          <w:color w:val="000000" w:themeColor="text1"/>
          <w:sz w:val="24"/>
          <w:szCs w:val="24"/>
        </w:rPr>
        <w:t>Mokošica, Dubrovnik</w:t>
      </w:r>
      <w:r w:rsidR="007E4F80">
        <w:rPr>
          <w:rFonts w:cstheme="minorHAnsi"/>
          <w:color w:val="000000" w:themeColor="text1"/>
          <w:sz w:val="24"/>
          <w:szCs w:val="24"/>
        </w:rPr>
        <w:t xml:space="preserve"> </w:t>
      </w:r>
      <w:r w:rsidR="00A1240E" w:rsidRPr="004145DD">
        <w:rPr>
          <w:rFonts w:cstheme="minorHAnsi"/>
          <w:color w:val="000000" w:themeColor="text1"/>
          <w:sz w:val="24"/>
          <w:szCs w:val="24"/>
        </w:rPr>
        <w:t xml:space="preserve"> sastavljen je temeljem Zakona o proračunu, Pravilnika o proračunskom računovodstvu i računskom planu te  prema Pravilniku o izvještavanju u proračunskom računovodstvu</w:t>
      </w:r>
      <w:r w:rsidR="007E4F80">
        <w:rPr>
          <w:rFonts w:cstheme="minorHAnsi"/>
          <w:color w:val="000000" w:themeColor="text1"/>
          <w:sz w:val="24"/>
          <w:szCs w:val="24"/>
        </w:rPr>
        <w:t>.</w:t>
      </w:r>
    </w:p>
    <w:p w:rsidR="007E4F80" w:rsidRPr="007E4F80" w:rsidRDefault="007E4F80" w:rsidP="007E4F8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6E7E" w:rsidRDefault="00326E7E" w:rsidP="00A1240E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326E7E" w:rsidP="00A1240E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326E7E" w:rsidP="00A1240E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sectPr w:rsidR="0032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C40"/>
    <w:multiLevelType w:val="hybridMultilevel"/>
    <w:tmpl w:val="9C82AAAE"/>
    <w:lvl w:ilvl="0" w:tplc="C382D31A">
      <w:start w:val="3"/>
      <w:numFmt w:val="bullet"/>
      <w:lvlText w:val="-"/>
      <w:lvlJc w:val="left"/>
      <w:pPr>
        <w:tabs>
          <w:tab w:val="num" w:pos="652"/>
        </w:tabs>
        <w:ind w:left="652" w:hanging="22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1536A9E"/>
    <w:multiLevelType w:val="hybridMultilevel"/>
    <w:tmpl w:val="136217B0"/>
    <w:lvl w:ilvl="0" w:tplc="F9364E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3814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F8B7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823E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62AF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4223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409A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76AF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F804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94AB4"/>
    <w:multiLevelType w:val="hybridMultilevel"/>
    <w:tmpl w:val="496896FA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3F8"/>
    <w:multiLevelType w:val="hybridMultilevel"/>
    <w:tmpl w:val="70A4CAD2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2E409DD"/>
    <w:multiLevelType w:val="hybridMultilevel"/>
    <w:tmpl w:val="2054C224"/>
    <w:lvl w:ilvl="0" w:tplc="EADA447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857B94"/>
    <w:multiLevelType w:val="hybridMultilevel"/>
    <w:tmpl w:val="2D52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0E"/>
    <w:rsid w:val="00012342"/>
    <w:rsid w:val="00122C4D"/>
    <w:rsid w:val="00147906"/>
    <w:rsid w:val="00167059"/>
    <w:rsid w:val="0018181C"/>
    <w:rsid w:val="001A3E06"/>
    <w:rsid w:val="001B294A"/>
    <w:rsid w:val="001B510A"/>
    <w:rsid w:val="00237E37"/>
    <w:rsid w:val="00254C9E"/>
    <w:rsid w:val="002D150C"/>
    <w:rsid w:val="003251D8"/>
    <w:rsid w:val="00326E7E"/>
    <w:rsid w:val="00353CAF"/>
    <w:rsid w:val="003C0439"/>
    <w:rsid w:val="003E65D9"/>
    <w:rsid w:val="004145DD"/>
    <w:rsid w:val="00474C8D"/>
    <w:rsid w:val="00483D38"/>
    <w:rsid w:val="00484B36"/>
    <w:rsid w:val="004C2544"/>
    <w:rsid w:val="004F766F"/>
    <w:rsid w:val="005115FF"/>
    <w:rsid w:val="005B02DC"/>
    <w:rsid w:val="005B4C07"/>
    <w:rsid w:val="006603BF"/>
    <w:rsid w:val="00680C16"/>
    <w:rsid w:val="00695B38"/>
    <w:rsid w:val="006A10ED"/>
    <w:rsid w:val="006A1ACC"/>
    <w:rsid w:val="00755585"/>
    <w:rsid w:val="007623FA"/>
    <w:rsid w:val="00780FBC"/>
    <w:rsid w:val="00781D2C"/>
    <w:rsid w:val="007D3446"/>
    <w:rsid w:val="007D68DC"/>
    <w:rsid w:val="007E4F80"/>
    <w:rsid w:val="008828B9"/>
    <w:rsid w:val="00891898"/>
    <w:rsid w:val="00924477"/>
    <w:rsid w:val="00963F51"/>
    <w:rsid w:val="00990B72"/>
    <w:rsid w:val="009B69C5"/>
    <w:rsid w:val="009D2D8B"/>
    <w:rsid w:val="009E4BFB"/>
    <w:rsid w:val="009F4F6E"/>
    <w:rsid w:val="00A1240E"/>
    <w:rsid w:val="00A30307"/>
    <w:rsid w:val="00A3729C"/>
    <w:rsid w:val="00A96485"/>
    <w:rsid w:val="00AC48B6"/>
    <w:rsid w:val="00B01B74"/>
    <w:rsid w:val="00B02635"/>
    <w:rsid w:val="00B26081"/>
    <w:rsid w:val="00B62C48"/>
    <w:rsid w:val="00B75716"/>
    <w:rsid w:val="00BB50F9"/>
    <w:rsid w:val="00C4757B"/>
    <w:rsid w:val="00C85291"/>
    <w:rsid w:val="00D162E8"/>
    <w:rsid w:val="00D272D3"/>
    <w:rsid w:val="00D640DD"/>
    <w:rsid w:val="00DA7C80"/>
    <w:rsid w:val="00DC71A4"/>
    <w:rsid w:val="00E201FF"/>
    <w:rsid w:val="00E5457D"/>
    <w:rsid w:val="00E7354C"/>
    <w:rsid w:val="00E747FC"/>
    <w:rsid w:val="00EC2E92"/>
    <w:rsid w:val="00F25443"/>
    <w:rsid w:val="00F41B26"/>
    <w:rsid w:val="00F70C87"/>
    <w:rsid w:val="00FA35DA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4946"/>
  <w15:chartTrackingRefBased/>
  <w15:docId w15:val="{CC6ECD81-F0DE-4FFA-B2DA-5EC8643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0E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0E"/>
    <w:pPr>
      <w:ind w:left="720"/>
      <w:contextualSpacing/>
    </w:pPr>
  </w:style>
  <w:style w:type="paragraph" w:customStyle="1" w:styleId="box474667">
    <w:name w:val="box_474667"/>
    <w:basedOn w:val="Normal"/>
    <w:rsid w:val="00A1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">
    <w:name w:val="TableGrid"/>
    <w:rsid w:val="00012342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2023.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 osmokosica.xlsx]prihodi'!$C$3</c:f>
              <c:strCache>
                <c:ptCount val="1"/>
                <c:pt idx="0">
                  <c:v>Plan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osmokosica.xlsx]prihodi'!$B$4:$B$8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administrativnih pristojbi, pristojbi po posebnim propisima i naknada</c:v>
                </c:pt>
                <c:pt idx="3">
                  <c:v>66 Prihodi od prodaje proizvoda i robe te pruženih usluga i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'[graf osmokosica.xlsx]prihodi'!$C$4:$C$8</c:f>
              <c:numCache>
                <c:formatCode>#,##0.00</c:formatCode>
                <c:ptCount val="5"/>
                <c:pt idx="0">
                  <c:v>1842732</c:v>
                </c:pt>
                <c:pt idx="1">
                  <c:v>0</c:v>
                </c:pt>
                <c:pt idx="2">
                  <c:v>50527</c:v>
                </c:pt>
                <c:pt idx="3">
                  <c:v>2655</c:v>
                </c:pt>
                <c:pt idx="4">
                  <c:v>541174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3-4A9B-8BD7-088C72C29BA2}"/>
            </c:ext>
          </c:extLst>
        </c:ser>
        <c:ser>
          <c:idx val="1"/>
          <c:order val="1"/>
          <c:tx>
            <c:strRef>
              <c:f>'[graf osmokosica.xlsx]prihodi'!$D$3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osmokosica.xlsx]prihodi'!$B$4:$B$8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administrativnih pristojbi, pristojbi po posebnim propisima i naknada</c:v>
                </c:pt>
                <c:pt idx="3">
                  <c:v>66 Prihodi od prodaje proizvoda i robe te pruženih usluga i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'[graf osmokosica.xlsx]prihodi'!$D$4:$D$8</c:f>
              <c:numCache>
                <c:formatCode>#,##0.00</c:formatCode>
                <c:ptCount val="5"/>
                <c:pt idx="0">
                  <c:v>1791131.3499999999</c:v>
                </c:pt>
                <c:pt idx="1">
                  <c:v>0.03</c:v>
                </c:pt>
                <c:pt idx="2">
                  <c:v>47281.74</c:v>
                </c:pt>
                <c:pt idx="3">
                  <c:v>8959.9</c:v>
                </c:pt>
                <c:pt idx="4">
                  <c:v>517019.68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3-4A9B-8BD7-088C72C29B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1619151"/>
        <c:axId val="1722540127"/>
      </c:barChart>
      <c:catAx>
        <c:axId val="1731619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22540127"/>
        <c:crosses val="autoZero"/>
        <c:auto val="1"/>
        <c:lblAlgn val="ctr"/>
        <c:lblOffset val="100"/>
        <c:noMultiLvlLbl val="0"/>
      </c:catAx>
      <c:valAx>
        <c:axId val="1722540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1619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2023.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 osmokosica.xlsx]rashodi'!$B$3</c:f>
              <c:strCache>
                <c:ptCount val="1"/>
                <c:pt idx="0">
                  <c:v>Plan 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osmokosica.xlsx]rashodi'!$A$4:$A$9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'[graf osmokosica.xlsx]rashodi'!$B$4:$B$9</c:f>
              <c:numCache>
                <c:formatCode>#,##0.00</c:formatCode>
                <c:ptCount val="6"/>
                <c:pt idx="0">
                  <c:v>1869507</c:v>
                </c:pt>
                <c:pt idx="1">
                  <c:v>356980</c:v>
                </c:pt>
                <c:pt idx="2">
                  <c:v>1250</c:v>
                </c:pt>
                <c:pt idx="3">
                  <c:v>140867</c:v>
                </c:pt>
                <c:pt idx="4">
                  <c:v>1641</c:v>
                </c:pt>
                <c:pt idx="5">
                  <c:v>74194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D-4048-91B5-B12F4436FB6C}"/>
            </c:ext>
          </c:extLst>
        </c:ser>
        <c:ser>
          <c:idx val="1"/>
          <c:order val="1"/>
          <c:tx>
            <c:strRef>
              <c:f>'[graf osmokosica.xlsx]rashodi'!$C$3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osmokosica.xlsx]rashodi'!$A$4:$A$9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'[graf osmokosica.xlsx]rashodi'!$C$4:$C$9</c:f>
              <c:numCache>
                <c:formatCode>#,##0.00</c:formatCode>
                <c:ptCount val="6"/>
                <c:pt idx="0">
                  <c:v>1736077.51</c:v>
                </c:pt>
                <c:pt idx="1">
                  <c:v>510257.44000000006</c:v>
                </c:pt>
                <c:pt idx="2">
                  <c:v>1197.27</c:v>
                </c:pt>
                <c:pt idx="3">
                  <c:v>45932.25</c:v>
                </c:pt>
                <c:pt idx="4">
                  <c:v>1641.78</c:v>
                </c:pt>
                <c:pt idx="5">
                  <c:v>74646.75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D-4048-91B5-B12F4436FB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9763599"/>
        <c:axId val="1747547759"/>
      </c:barChart>
      <c:catAx>
        <c:axId val="1749763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47547759"/>
        <c:crosses val="autoZero"/>
        <c:auto val="1"/>
        <c:lblAlgn val="ctr"/>
        <c:lblOffset val="100"/>
        <c:noMultiLvlLbl val="0"/>
      </c:catAx>
      <c:valAx>
        <c:axId val="1747547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49763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3880</Words>
  <Characters>22122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76</cp:revision>
  <dcterms:created xsi:type="dcterms:W3CDTF">2024-03-18T13:09:00Z</dcterms:created>
  <dcterms:modified xsi:type="dcterms:W3CDTF">2024-03-27T14:00:00Z</dcterms:modified>
</cp:coreProperties>
</file>